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436E0" w14:textId="77777777" w:rsidR="0032108D" w:rsidRDefault="0032108D" w:rsidP="0032108D">
      <w:pPr>
        <w:jc w:val="center"/>
        <w:rPr>
          <w:sz w:val="56"/>
          <w:szCs w:val="56"/>
        </w:rPr>
      </w:pPr>
    </w:p>
    <w:p w14:paraId="704A03F7" w14:textId="77777777" w:rsidR="004750A7" w:rsidRPr="0032108D" w:rsidRDefault="0032108D" w:rsidP="0032108D">
      <w:pPr>
        <w:jc w:val="center"/>
        <w:rPr>
          <w:b/>
          <w:sz w:val="56"/>
          <w:szCs w:val="56"/>
        </w:rPr>
      </w:pPr>
      <w:r w:rsidRPr="0032108D">
        <w:rPr>
          <w:b/>
          <w:sz w:val="56"/>
          <w:szCs w:val="56"/>
        </w:rPr>
        <w:t>Waterside Primary School</w:t>
      </w:r>
    </w:p>
    <w:p w14:paraId="62871DB4" w14:textId="77777777" w:rsidR="0062626B" w:rsidRDefault="008866DE" w:rsidP="0032108D">
      <w:pPr>
        <w:pStyle w:val="3Policytitle"/>
        <w:jc w:val="center"/>
        <w:rPr>
          <w:b w:val="0"/>
          <w:sz w:val="56"/>
          <w:szCs w:val="56"/>
        </w:rPr>
      </w:pPr>
      <w:r>
        <w:rPr>
          <w:b w:val="0"/>
          <w:sz w:val="56"/>
          <w:szCs w:val="56"/>
        </w:rPr>
        <w:t>Substance misuse and drugs p</w:t>
      </w:r>
      <w:r w:rsidR="005C4546" w:rsidRPr="0032108D">
        <w:rPr>
          <w:b w:val="0"/>
          <w:sz w:val="56"/>
          <w:szCs w:val="56"/>
        </w:rPr>
        <w:t>olicy</w:t>
      </w:r>
    </w:p>
    <w:p w14:paraId="748B6FB5" w14:textId="77777777" w:rsidR="008C59C2" w:rsidRDefault="008C59C2" w:rsidP="0032108D">
      <w:pPr>
        <w:pStyle w:val="3Policytitle"/>
        <w:jc w:val="center"/>
        <w:rPr>
          <w:b w:val="0"/>
          <w:sz w:val="56"/>
          <w:szCs w:val="56"/>
        </w:rPr>
      </w:pPr>
    </w:p>
    <w:p w14:paraId="30E011EC" w14:textId="77777777" w:rsidR="0062626B" w:rsidRPr="004C7382" w:rsidRDefault="008C59C2" w:rsidP="0062626B">
      <w:pPr>
        <w:pStyle w:val="6Abstract"/>
      </w:pPr>
      <w:r>
        <w:rPr>
          <w:noProof/>
          <w:lang w:val="en-GB" w:eastAsia="en-GB"/>
        </w:rPr>
        <w:drawing>
          <wp:anchor distT="0" distB="0" distL="114300" distR="114300" simplePos="0" relativeHeight="251658752" behindDoc="0" locked="0" layoutInCell="1" allowOverlap="1" wp14:anchorId="6E55E5DC" wp14:editId="70601916">
            <wp:simplePos x="0" y="0"/>
            <wp:positionH relativeFrom="column">
              <wp:posOffset>1643881</wp:posOffset>
            </wp:positionH>
            <wp:positionV relativeFrom="paragraph">
              <wp:posOffset>150647</wp:posOffset>
            </wp:positionV>
            <wp:extent cx="4606925" cy="3901440"/>
            <wp:effectExtent l="0" t="0" r="3175"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06925" cy="3901440"/>
                    </a:xfrm>
                    <a:prstGeom prst="rect">
                      <a:avLst/>
                    </a:prstGeom>
                    <a:noFill/>
                  </pic:spPr>
                </pic:pic>
              </a:graphicData>
            </a:graphic>
            <wp14:sizeRelH relativeFrom="page">
              <wp14:pctWidth>0</wp14:pctWidth>
            </wp14:sizeRelH>
            <wp14:sizeRelV relativeFrom="page">
              <wp14:pctHeight>0</wp14:pctHeight>
            </wp14:sizeRelV>
          </wp:anchor>
        </w:drawing>
      </w:r>
    </w:p>
    <w:p w14:paraId="1F1C5537" w14:textId="77777777" w:rsidR="0062626B" w:rsidRPr="001118BF" w:rsidRDefault="0062626B" w:rsidP="00DC4C0F">
      <w:pPr>
        <w:pStyle w:val="1bodycopy10pt"/>
      </w:pPr>
    </w:p>
    <w:p w14:paraId="1CFDE797" w14:textId="77777777" w:rsidR="0062626B" w:rsidRDefault="0062626B" w:rsidP="00DC4C0F">
      <w:pPr>
        <w:pStyle w:val="1bodycopy10pt"/>
        <w:rPr>
          <w:noProof/>
          <w:color w:val="00CF80"/>
          <w:szCs w:val="20"/>
        </w:rPr>
      </w:pPr>
    </w:p>
    <w:p w14:paraId="53AA3FB4" w14:textId="77777777" w:rsidR="0062626B" w:rsidRDefault="0062626B" w:rsidP="00DC4C0F">
      <w:pPr>
        <w:pStyle w:val="1bodycopy10pt"/>
        <w:rPr>
          <w:noProof/>
        </w:rPr>
      </w:pPr>
    </w:p>
    <w:p w14:paraId="455AD0E7" w14:textId="77777777" w:rsidR="0062626B" w:rsidRDefault="0062626B" w:rsidP="00DC4C0F">
      <w:pPr>
        <w:pStyle w:val="1bodycopy10pt"/>
        <w:rPr>
          <w:noProof/>
        </w:rPr>
      </w:pPr>
    </w:p>
    <w:p w14:paraId="480D1911" w14:textId="77777777" w:rsidR="0062626B" w:rsidRPr="0001772B" w:rsidRDefault="0062626B" w:rsidP="00DC4C0F">
      <w:pPr>
        <w:pStyle w:val="1bodycopy10pt"/>
      </w:pPr>
    </w:p>
    <w:p w14:paraId="39877146" w14:textId="77777777" w:rsidR="0062626B" w:rsidRDefault="0062626B" w:rsidP="00DC4C0F">
      <w:pPr>
        <w:pStyle w:val="1bodycopy10pt"/>
      </w:pPr>
    </w:p>
    <w:p w14:paraId="1C116AF1" w14:textId="77777777" w:rsidR="0062626B" w:rsidRDefault="0062626B" w:rsidP="00DC4C0F">
      <w:pPr>
        <w:pStyle w:val="1bodycopy10pt"/>
      </w:pPr>
    </w:p>
    <w:p w14:paraId="6340513A" w14:textId="77777777" w:rsidR="0062626B" w:rsidRDefault="0062626B" w:rsidP="00DC4C0F">
      <w:pPr>
        <w:pStyle w:val="1bodycopy10pt"/>
      </w:pPr>
    </w:p>
    <w:p w14:paraId="35790852" w14:textId="77777777" w:rsidR="0062626B" w:rsidRDefault="0062626B" w:rsidP="00DC4C0F">
      <w:pPr>
        <w:pStyle w:val="1bodycopy10pt"/>
      </w:pPr>
    </w:p>
    <w:p w14:paraId="7F40FAFE" w14:textId="77777777" w:rsidR="0062626B" w:rsidRDefault="0062626B" w:rsidP="00DC4C0F">
      <w:pPr>
        <w:pStyle w:val="1bodycopy10pt"/>
      </w:pPr>
    </w:p>
    <w:p w14:paraId="7AE9CDDE" w14:textId="77777777" w:rsidR="0062626B" w:rsidRDefault="0062626B" w:rsidP="00DC4C0F">
      <w:pPr>
        <w:pStyle w:val="1bodycopy10pt"/>
      </w:pPr>
    </w:p>
    <w:p w14:paraId="768BB78E" w14:textId="77777777" w:rsidR="0062626B" w:rsidRDefault="0062626B" w:rsidP="00DC4C0F">
      <w:pPr>
        <w:pStyle w:val="1bodycopy10pt"/>
      </w:pPr>
    </w:p>
    <w:p w14:paraId="690DB0CE" w14:textId="77777777" w:rsidR="0062626B" w:rsidRDefault="0062626B" w:rsidP="00DC4C0F">
      <w:pPr>
        <w:pStyle w:val="1bodycopy10pt"/>
      </w:pPr>
    </w:p>
    <w:p w14:paraId="4D44B02B" w14:textId="77777777" w:rsidR="0062626B" w:rsidRDefault="0062626B" w:rsidP="00DC4C0F">
      <w:pPr>
        <w:pStyle w:val="1bodycopy10pt"/>
      </w:pPr>
    </w:p>
    <w:p w14:paraId="5F273996" w14:textId="77777777" w:rsidR="0062626B" w:rsidRDefault="0062626B" w:rsidP="00DC4C0F">
      <w:pPr>
        <w:pStyle w:val="1bodycopy10pt"/>
      </w:pPr>
    </w:p>
    <w:p w14:paraId="7ED912C5" w14:textId="77777777" w:rsidR="0062626B" w:rsidRDefault="0062626B" w:rsidP="00DC4C0F">
      <w:pPr>
        <w:pStyle w:val="1bodycopy10pt"/>
      </w:pPr>
    </w:p>
    <w:p w14:paraId="68B20341" w14:textId="2CA62C82" w:rsidR="0062626B" w:rsidRDefault="00AC65B5" w:rsidP="00AC65B5">
      <w:pPr>
        <w:pStyle w:val="1bodycopy10pt"/>
        <w:jc w:val="center"/>
      </w:pPr>
      <w:r>
        <w:t xml:space="preserve">                               </w:t>
      </w:r>
    </w:p>
    <w:tbl>
      <w:tblPr>
        <w:tblpPr w:leftFromText="180" w:rightFromText="180" w:vertAnchor="text" w:horzAnchor="margin" w:tblpXSpec="center" w:tblpY="398"/>
        <w:tblW w:w="6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3120"/>
      </w:tblGrid>
      <w:tr w:rsidR="00AC65B5" w:rsidRPr="00AC65B5" w14:paraId="6A05EC98" w14:textId="77777777" w:rsidTr="00055010">
        <w:tc>
          <w:tcPr>
            <w:tcW w:w="3600" w:type="dxa"/>
          </w:tcPr>
          <w:p w14:paraId="6D519752" w14:textId="0D073E04" w:rsidR="00AC65B5" w:rsidRPr="00AC65B5" w:rsidRDefault="00AC65B5" w:rsidP="00AC65B5">
            <w:pPr>
              <w:spacing w:after="0"/>
              <w:jc w:val="both"/>
              <w:rPr>
                <w:rFonts w:eastAsia="Times New Roman" w:cs="Arial"/>
                <w:b/>
                <w:sz w:val="24"/>
                <w:lang w:val="en-GB" w:eastAsia="en-GB"/>
              </w:rPr>
            </w:pPr>
            <w:r w:rsidRPr="00AC65B5">
              <w:rPr>
                <w:rFonts w:eastAsia="Times New Roman" w:cs="Arial"/>
                <w:b/>
                <w:sz w:val="24"/>
                <w:lang w:val="en-GB" w:eastAsia="en-GB"/>
              </w:rPr>
              <w:t>Version Number</w:t>
            </w:r>
            <w:r>
              <w:rPr>
                <w:rFonts w:eastAsia="Times New Roman" w:cs="Arial"/>
                <w:b/>
                <w:sz w:val="24"/>
                <w:lang w:val="en-GB" w:eastAsia="en-GB"/>
              </w:rPr>
              <w:t xml:space="preserve"> </w:t>
            </w:r>
            <w:r w:rsidR="008B74DF">
              <w:rPr>
                <w:rFonts w:eastAsia="Times New Roman" w:cs="Arial"/>
                <w:b/>
                <w:sz w:val="24"/>
                <w:lang w:val="en-GB" w:eastAsia="en-GB"/>
              </w:rPr>
              <w:t>3</w:t>
            </w:r>
          </w:p>
        </w:tc>
        <w:tc>
          <w:tcPr>
            <w:tcW w:w="3120" w:type="dxa"/>
          </w:tcPr>
          <w:p w14:paraId="6E27055F" w14:textId="099AB850" w:rsidR="00AC65B5" w:rsidRPr="00AC65B5" w:rsidRDefault="00AC65B5" w:rsidP="00AC65B5">
            <w:pPr>
              <w:spacing w:after="0"/>
              <w:jc w:val="both"/>
              <w:rPr>
                <w:rFonts w:eastAsia="Times New Roman" w:cs="Arial"/>
                <w:b/>
                <w:sz w:val="24"/>
                <w:lang w:val="en-GB" w:eastAsia="en-GB"/>
              </w:rPr>
            </w:pPr>
            <w:r w:rsidRPr="00AC65B5">
              <w:rPr>
                <w:rFonts w:eastAsia="Times New Roman" w:cs="Arial"/>
                <w:b/>
                <w:sz w:val="24"/>
                <w:lang w:val="en-GB" w:eastAsia="en-GB"/>
              </w:rPr>
              <w:t xml:space="preserve">Date </w:t>
            </w:r>
            <w:r w:rsidR="00C947FA" w:rsidRPr="00AC65B5">
              <w:rPr>
                <w:rFonts w:eastAsia="Times New Roman" w:cs="Arial"/>
                <w:b/>
                <w:sz w:val="24"/>
                <w:lang w:val="en-GB" w:eastAsia="en-GB"/>
              </w:rPr>
              <w:t>of Issue</w:t>
            </w:r>
          </w:p>
        </w:tc>
      </w:tr>
      <w:tr w:rsidR="00AC65B5" w:rsidRPr="00AC65B5" w14:paraId="415B6872" w14:textId="77777777" w:rsidTr="00055010">
        <w:tc>
          <w:tcPr>
            <w:tcW w:w="3600" w:type="dxa"/>
          </w:tcPr>
          <w:p w14:paraId="00527065" w14:textId="77777777" w:rsidR="00AC65B5" w:rsidRPr="00AC65B5" w:rsidRDefault="00AC65B5" w:rsidP="00AC65B5">
            <w:pPr>
              <w:spacing w:after="0"/>
              <w:jc w:val="both"/>
              <w:rPr>
                <w:rFonts w:eastAsia="Times New Roman" w:cs="Arial"/>
                <w:sz w:val="24"/>
                <w:lang w:val="en-GB" w:eastAsia="en-GB"/>
              </w:rPr>
            </w:pPr>
            <w:r w:rsidRPr="00AC65B5">
              <w:rPr>
                <w:rFonts w:eastAsia="Times New Roman" w:cs="Arial"/>
                <w:sz w:val="24"/>
                <w:lang w:val="en-GB" w:eastAsia="en-GB"/>
              </w:rPr>
              <w:t>Original</w:t>
            </w:r>
          </w:p>
        </w:tc>
        <w:tc>
          <w:tcPr>
            <w:tcW w:w="3120" w:type="dxa"/>
          </w:tcPr>
          <w:p w14:paraId="75AE78C1" w14:textId="2A294C77" w:rsidR="00AC65B5" w:rsidRPr="00AC65B5" w:rsidRDefault="00AC65B5" w:rsidP="00AC65B5">
            <w:pPr>
              <w:spacing w:after="0"/>
              <w:jc w:val="both"/>
              <w:rPr>
                <w:rFonts w:eastAsia="Times New Roman" w:cs="Arial"/>
                <w:sz w:val="24"/>
                <w:lang w:val="en-GB" w:eastAsia="en-GB"/>
              </w:rPr>
            </w:pPr>
            <w:r>
              <w:rPr>
                <w:rFonts w:eastAsia="Times New Roman" w:cs="Arial"/>
                <w:sz w:val="24"/>
                <w:lang w:val="en-GB" w:eastAsia="en-GB"/>
              </w:rPr>
              <w:t>October 2022</w:t>
            </w:r>
          </w:p>
        </w:tc>
      </w:tr>
      <w:tr w:rsidR="00AC65B5" w:rsidRPr="00AC65B5" w14:paraId="4F4A62A7" w14:textId="77777777" w:rsidTr="00055010">
        <w:tc>
          <w:tcPr>
            <w:tcW w:w="3600" w:type="dxa"/>
          </w:tcPr>
          <w:p w14:paraId="6AC2A7AA" w14:textId="77777777" w:rsidR="00AC65B5" w:rsidRPr="00AC65B5" w:rsidRDefault="00AC65B5" w:rsidP="00AC65B5">
            <w:pPr>
              <w:spacing w:after="0"/>
              <w:jc w:val="both"/>
              <w:rPr>
                <w:rFonts w:eastAsia="Times New Roman" w:cs="Arial"/>
                <w:sz w:val="24"/>
                <w:lang w:val="en-GB" w:eastAsia="en-GB"/>
              </w:rPr>
            </w:pPr>
            <w:r w:rsidRPr="00AC65B5">
              <w:rPr>
                <w:rFonts w:eastAsia="Times New Roman" w:cs="Arial"/>
                <w:sz w:val="24"/>
                <w:lang w:val="en-GB" w:eastAsia="en-GB"/>
              </w:rPr>
              <w:t>Ratified by Governing Body</w:t>
            </w:r>
          </w:p>
        </w:tc>
        <w:tc>
          <w:tcPr>
            <w:tcW w:w="3120" w:type="dxa"/>
          </w:tcPr>
          <w:p w14:paraId="48A7252F" w14:textId="77777777" w:rsidR="00AC65B5" w:rsidRPr="00AC65B5" w:rsidRDefault="00AC65B5" w:rsidP="00AC65B5">
            <w:pPr>
              <w:spacing w:after="0"/>
              <w:jc w:val="both"/>
              <w:rPr>
                <w:rFonts w:eastAsia="Times New Roman" w:cs="Arial"/>
                <w:sz w:val="24"/>
                <w:lang w:val="en-GB" w:eastAsia="en-GB"/>
              </w:rPr>
            </w:pPr>
          </w:p>
        </w:tc>
      </w:tr>
      <w:tr w:rsidR="00AC65B5" w:rsidRPr="00AC65B5" w14:paraId="4DA77D56" w14:textId="77777777" w:rsidTr="00055010">
        <w:tc>
          <w:tcPr>
            <w:tcW w:w="3600" w:type="dxa"/>
            <w:vAlign w:val="center"/>
          </w:tcPr>
          <w:p w14:paraId="73B76DB1" w14:textId="77777777" w:rsidR="00AC65B5" w:rsidRPr="00AC65B5" w:rsidRDefault="00AC65B5" w:rsidP="00AC65B5">
            <w:pPr>
              <w:spacing w:after="0"/>
              <w:jc w:val="both"/>
              <w:rPr>
                <w:rFonts w:eastAsia="Times New Roman" w:cs="Arial"/>
                <w:sz w:val="24"/>
                <w:lang w:val="en-GB" w:eastAsia="en-GB"/>
              </w:rPr>
            </w:pPr>
            <w:r w:rsidRPr="00AC65B5">
              <w:rPr>
                <w:rFonts w:eastAsia="Times New Roman" w:cs="Arial"/>
                <w:sz w:val="24"/>
                <w:lang w:val="en-GB" w:eastAsia="en-GB"/>
              </w:rPr>
              <w:t>Signed</w:t>
            </w:r>
          </w:p>
        </w:tc>
        <w:tc>
          <w:tcPr>
            <w:tcW w:w="3120" w:type="dxa"/>
          </w:tcPr>
          <w:p w14:paraId="5EF81503" w14:textId="77777777" w:rsidR="00AC65B5" w:rsidRPr="00AC65B5" w:rsidRDefault="00AC65B5" w:rsidP="00AC65B5">
            <w:pPr>
              <w:spacing w:after="0"/>
              <w:jc w:val="both"/>
              <w:rPr>
                <w:rFonts w:eastAsia="Times New Roman" w:cs="Arial"/>
                <w:sz w:val="24"/>
                <w:lang w:val="en-GB" w:eastAsia="en-GB"/>
              </w:rPr>
            </w:pPr>
          </w:p>
          <w:p w14:paraId="6E4AFBB7" w14:textId="77777777" w:rsidR="00AC65B5" w:rsidRPr="00AC65B5" w:rsidRDefault="00AC65B5" w:rsidP="00AC65B5">
            <w:pPr>
              <w:spacing w:after="0"/>
              <w:jc w:val="both"/>
              <w:rPr>
                <w:rFonts w:eastAsia="Times New Roman" w:cs="Arial"/>
                <w:sz w:val="24"/>
                <w:lang w:val="en-GB" w:eastAsia="en-GB"/>
              </w:rPr>
            </w:pPr>
          </w:p>
        </w:tc>
      </w:tr>
      <w:tr w:rsidR="00AC65B5" w:rsidRPr="00AC65B5" w14:paraId="3551B988" w14:textId="77777777" w:rsidTr="00055010">
        <w:tc>
          <w:tcPr>
            <w:tcW w:w="3600" w:type="dxa"/>
            <w:vAlign w:val="center"/>
          </w:tcPr>
          <w:p w14:paraId="2D802EC6" w14:textId="77777777" w:rsidR="00AC65B5" w:rsidRPr="00AC65B5" w:rsidRDefault="00AC65B5" w:rsidP="00AC65B5">
            <w:pPr>
              <w:spacing w:after="0"/>
              <w:jc w:val="both"/>
              <w:rPr>
                <w:rFonts w:eastAsia="Times New Roman" w:cs="Arial"/>
                <w:sz w:val="24"/>
                <w:lang w:val="en-GB" w:eastAsia="en-GB"/>
              </w:rPr>
            </w:pPr>
            <w:r w:rsidRPr="00AC65B5">
              <w:rPr>
                <w:rFonts w:eastAsia="Times New Roman" w:cs="Arial"/>
                <w:sz w:val="24"/>
                <w:lang w:val="en-GB" w:eastAsia="en-GB"/>
              </w:rPr>
              <w:t>Position</w:t>
            </w:r>
          </w:p>
        </w:tc>
        <w:tc>
          <w:tcPr>
            <w:tcW w:w="3120" w:type="dxa"/>
          </w:tcPr>
          <w:p w14:paraId="298F364D" w14:textId="77777777" w:rsidR="00AC65B5" w:rsidRPr="00AC65B5" w:rsidRDefault="00AC65B5" w:rsidP="00AC65B5">
            <w:pPr>
              <w:spacing w:after="0"/>
              <w:jc w:val="both"/>
              <w:rPr>
                <w:rFonts w:eastAsia="Times New Roman" w:cs="Arial"/>
                <w:sz w:val="24"/>
                <w:lang w:val="en-GB" w:eastAsia="en-GB"/>
              </w:rPr>
            </w:pPr>
          </w:p>
          <w:p w14:paraId="7622EFAD" w14:textId="77777777" w:rsidR="00AC65B5" w:rsidRPr="00AC65B5" w:rsidRDefault="00AC65B5" w:rsidP="00AC65B5">
            <w:pPr>
              <w:spacing w:after="0"/>
              <w:jc w:val="both"/>
              <w:rPr>
                <w:rFonts w:eastAsia="Times New Roman" w:cs="Arial"/>
                <w:sz w:val="24"/>
                <w:lang w:val="en-GB" w:eastAsia="en-GB"/>
              </w:rPr>
            </w:pPr>
          </w:p>
        </w:tc>
      </w:tr>
      <w:tr w:rsidR="00AC65B5" w:rsidRPr="00AC65B5" w14:paraId="0697E238" w14:textId="77777777" w:rsidTr="00055010">
        <w:tc>
          <w:tcPr>
            <w:tcW w:w="3600" w:type="dxa"/>
            <w:vAlign w:val="center"/>
          </w:tcPr>
          <w:p w14:paraId="1B476FA6" w14:textId="77777777" w:rsidR="00AC65B5" w:rsidRPr="00AC65B5" w:rsidRDefault="00AC65B5" w:rsidP="00AC65B5">
            <w:pPr>
              <w:spacing w:after="0"/>
              <w:jc w:val="both"/>
              <w:rPr>
                <w:rFonts w:eastAsia="Times New Roman" w:cs="Arial"/>
                <w:sz w:val="24"/>
                <w:lang w:val="en-GB" w:eastAsia="en-GB"/>
              </w:rPr>
            </w:pPr>
            <w:r w:rsidRPr="00AC65B5">
              <w:rPr>
                <w:rFonts w:eastAsia="Times New Roman" w:cs="Arial"/>
                <w:sz w:val="24"/>
                <w:lang w:val="en-GB" w:eastAsia="en-GB"/>
              </w:rPr>
              <w:t>Review Period</w:t>
            </w:r>
          </w:p>
        </w:tc>
        <w:tc>
          <w:tcPr>
            <w:tcW w:w="3120" w:type="dxa"/>
          </w:tcPr>
          <w:p w14:paraId="1E92F398" w14:textId="77777777" w:rsidR="00AC65B5" w:rsidRPr="00AC65B5" w:rsidRDefault="00AC65B5" w:rsidP="00AC65B5">
            <w:pPr>
              <w:spacing w:after="0"/>
              <w:jc w:val="both"/>
              <w:rPr>
                <w:rFonts w:eastAsia="Times New Roman" w:cs="Arial"/>
                <w:sz w:val="24"/>
                <w:lang w:val="en-GB" w:eastAsia="en-GB"/>
              </w:rPr>
            </w:pPr>
            <w:r w:rsidRPr="00AC65B5">
              <w:rPr>
                <w:rFonts w:eastAsia="Times New Roman" w:cs="Arial"/>
                <w:sz w:val="24"/>
                <w:lang w:val="en-GB" w:eastAsia="en-GB"/>
              </w:rPr>
              <w:t>Annually</w:t>
            </w:r>
          </w:p>
        </w:tc>
      </w:tr>
    </w:tbl>
    <w:p w14:paraId="1033BFD7" w14:textId="356F50A1" w:rsidR="00DC4C0F" w:rsidRDefault="00DC4C0F" w:rsidP="00DC4C0F">
      <w:pPr>
        <w:pStyle w:val="1bodycopy10pt"/>
      </w:pPr>
    </w:p>
    <w:p w14:paraId="0A75004A" w14:textId="4598DB84" w:rsidR="00AC65B5" w:rsidRDefault="00AC65B5" w:rsidP="00DC4C0F">
      <w:pPr>
        <w:pStyle w:val="1bodycopy10pt"/>
      </w:pPr>
    </w:p>
    <w:p w14:paraId="142A3F7B" w14:textId="77777777" w:rsidR="00AC65B5" w:rsidRDefault="00AC65B5" w:rsidP="00DC4C0F">
      <w:pPr>
        <w:pStyle w:val="1bodycopy10pt"/>
      </w:pPr>
    </w:p>
    <w:p w14:paraId="2612FD7B" w14:textId="77777777" w:rsidR="00DC4C0F" w:rsidRDefault="00DC4C0F" w:rsidP="00DC4C0F">
      <w:pPr>
        <w:pStyle w:val="1bodycopy10pt"/>
      </w:pPr>
    </w:p>
    <w:p w14:paraId="41931739" w14:textId="77777777" w:rsidR="00DC4C0F" w:rsidRDefault="00DC4C0F" w:rsidP="00DC4C0F">
      <w:pPr>
        <w:pStyle w:val="1bodycopy10pt"/>
      </w:pPr>
    </w:p>
    <w:p w14:paraId="42EEC0BF" w14:textId="77777777" w:rsidR="00DC4C0F" w:rsidRDefault="00DC4C0F" w:rsidP="00DC4C0F">
      <w:pPr>
        <w:pStyle w:val="1bodycopy10pt"/>
      </w:pPr>
    </w:p>
    <w:p w14:paraId="5C652D76" w14:textId="77777777" w:rsidR="008C59C2" w:rsidRDefault="008C59C2" w:rsidP="0032108D"/>
    <w:p w14:paraId="4D1F4C49" w14:textId="77777777" w:rsidR="00AC65B5" w:rsidRDefault="00AC65B5" w:rsidP="008866DE">
      <w:pPr>
        <w:pStyle w:val="Subhead2"/>
        <w:rPr>
          <w:lang w:val="en-GB"/>
        </w:rPr>
      </w:pPr>
    </w:p>
    <w:p w14:paraId="59D3AD4A" w14:textId="77777777" w:rsidR="00AC65B5" w:rsidRDefault="00AC65B5" w:rsidP="008866DE">
      <w:pPr>
        <w:pStyle w:val="Subhead2"/>
        <w:rPr>
          <w:lang w:val="en-GB"/>
        </w:rPr>
      </w:pPr>
    </w:p>
    <w:p w14:paraId="60C876FD" w14:textId="77777777" w:rsidR="00AC65B5" w:rsidRDefault="00AC65B5" w:rsidP="008866DE">
      <w:pPr>
        <w:pStyle w:val="Subhead2"/>
        <w:rPr>
          <w:lang w:val="en-GB"/>
        </w:rPr>
      </w:pPr>
    </w:p>
    <w:p w14:paraId="11367910" w14:textId="77777777" w:rsidR="00AC65B5" w:rsidRDefault="00AC65B5" w:rsidP="008866DE">
      <w:pPr>
        <w:pStyle w:val="Subhead2"/>
        <w:rPr>
          <w:lang w:val="en-GB"/>
        </w:rPr>
      </w:pPr>
    </w:p>
    <w:p w14:paraId="308DEC0C" w14:textId="0589C425" w:rsidR="008866DE" w:rsidRPr="008866DE" w:rsidRDefault="008866DE" w:rsidP="008866DE">
      <w:pPr>
        <w:pStyle w:val="Subhead2"/>
        <w:rPr>
          <w:lang w:val="en-GB"/>
        </w:rPr>
      </w:pPr>
      <w:r w:rsidRPr="008866DE">
        <w:rPr>
          <w:lang w:val="en-GB"/>
        </w:rPr>
        <w:t>1. Introduction</w:t>
      </w:r>
    </w:p>
    <w:p w14:paraId="4FA55C94" w14:textId="314FBCD4" w:rsidR="008866DE" w:rsidRPr="008866DE" w:rsidRDefault="008866DE" w:rsidP="008866DE">
      <w:pPr>
        <w:pStyle w:val="Subhead2"/>
        <w:rPr>
          <w:b w:val="0"/>
          <w:lang w:val="en-GB"/>
        </w:rPr>
      </w:pPr>
      <w:r w:rsidRPr="008866DE">
        <w:rPr>
          <w:b w:val="0"/>
          <w:lang w:val="en-GB"/>
        </w:rPr>
        <w:t xml:space="preserve">Substances covered by the term </w:t>
      </w:r>
      <w:r w:rsidR="00AC65B5">
        <w:rPr>
          <w:b w:val="0"/>
          <w:lang w:val="en-GB"/>
        </w:rPr>
        <w:t>‘</w:t>
      </w:r>
      <w:r w:rsidRPr="008866DE">
        <w:rPr>
          <w:b w:val="0"/>
          <w:lang w:val="en-GB"/>
        </w:rPr>
        <w:t>drugs</w:t>
      </w:r>
      <w:r w:rsidR="004A4951">
        <w:rPr>
          <w:b w:val="0"/>
          <w:lang w:val="en-GB"/>
        </w:rPr>
        <w:t>’</w:t>
      </w:r>
      <w:r w:rsidRPr="008866DE">
        <w:rPr>
          <w:b w:val="0"/>
          <w:lang w:val="en-GB"/>
        </w:rPr>
        <w:t xml:space="preserve"> in this policy include illegal drugs, tobacco, alcohol, solvents and prescription or over-the-counter-medicines (used for purposes other than those for which they were prescribed/intended).</w:t>
      </w:r>
    </w:p>
    <w:p w14:paraId="15DD79E7" w14:textId="77777777" w:rsidR="008866DE" w:rsidRPr="008866DE" w:rsidRDefault="008866DE" w:rsidP="008866DE">
      <w:pPr>
        <w:pStyle w:val="Subhead2"/>
        <w:rPr>
          <w:lang w:val="en-GB"/>
        </w:rPr>
      </w:pPr>
      <w:r w:rsidRPr="008866DE">
        <w:rPr>
          <w:lang w:val="en-GB"/>
        </w:rPr>
        <w:t>The definition of a drug given by the United Nations Office on Drugs and Crime is:</w:t>
      </w:r>
    </w:p>
    <w:p w14:paraId="6C9A481D" w14:textId="77777777" w:rsidR="008866DE" w:rsidRPr="008866DE" w:rsidRDefault="008866DE" w:rsidP="008866DE">
      <w:pPr>
        <w:pStyle w:val="Subhead2"/>
        <w:rPr>
          <w:b w:val="0"/>
          <w:lang w:val="en-GB"/>
        </w:rPr>
      </w:pPr>
      <w:r w:rsidRPr="008866DE">
        <w:rPr>
          <w:b w:val="0"/>
          <w:lang w:val="en-GB"/>
        </w:rPr>
        <w:t>‘A substance people take to change the way they feel, think or behave’</w:t>
      </w:r>
    </w:p>
    <w:p w14:paraId="75CD7F63" w14:textId="77777777" w:rsidR="008866DE" w:rsidRPr="008866DE" w:rsidRDefault="008866DE" w:rsidP="008866DE">
      <w:pPr>
        <w:pStyle w:val="Subhead2"/>
        <w:rPr>
          <w:b w:val="0"/>
          <w:lang w:val="en-GB"/>
        </w:rPr>
      </w:pPr>
      <w:r w:rsidRPr="008866DE">
        <w:rPr>
          <w:b w:val="0"/>
          <w:lang w:val="en-GB"/>
        </w:rPr>
        <w:t>The term ‘drugs’ and ‘drug education’, unless otherwise stated, is used throughout this document to refer to all illegal drugs controlled by the Misuse of Drugs Act 1971 and the Act’s amendments,  i.e. Drugs Act 2005.</w:t>
      </w:r>
    </w:p>
    <w:p w14:paraId="679CE6BC" w14:textId="77777777" w:rsidR="008866DE" w:rsidRPr="008866DE" w:rsidRDefault="008866DE" w:rsidP="008866DE">
      <w:pPr>
        <w:pStyle w:val="Subhead2"/>
        <w:rPr>
          <w:lang w:val="en-GB"/>
        </w:rPr>
      </w:pPr>
      <w:r w:rsidRPr="008866DE">
        <w:rPr>
          <w:lang w:val="en-GB"/>
        </w:rPr>
        <w:t>2. Purpose of Policy</w:t>
      </w:r>
    </w:p>
    <w:p w14:paraId="094C9830" w14:textId="77777777" w:rsidR="008866DE" w:rsidRPr="008866DE" w:rsidRDefault="008866DE" w:rsidP="008866DE">
      <w:pPr>
        <w:pStyle w:val="Subhead2"/>
        <w:rPr>
          <w:lang w:val="en-GB"/>
        </w:rPr>
      </w:pPr>
      <w:r w:rsidRPr="008866DE">
        <w:rPr>
          <w:lang w:val="en-GB"/>
        </w:rPr>
        <w:t>The purpose of the School’s Drugs Policy is to:</w:t>
      </w:r>
    </w:p>
    <w:p w14:paraId="5A770D67" w14:textId="77777777" w:rsidR="008866DE" w:rsidRDefault="008866DE" w:rsidP="008866DE">
      <w:pPr>
        <w:pStyle w:val="Subhead2"/>
        <w:numPr>
          <w:ilvl w:val="0"/>
          <w:numId w:val="22"/>
        </w:numPr>
        <w:rPr>
          <w:b w:val="0"/>
          <w:lang w:val="en-GB"/>
        </w:rPr>
      </w:pPr>
      <w:r w:rsidRPr="008866DE">
        <w:rPr>
          <w:b w:val="0"/>
          <w:lang w:val="en-GB"/>
        </w:rPr>
        <w:t>Clarify the school’s approach to drugs for all staff, students, parents/guardians, external</w:t>
      </w:r>
      <w:r>
        <w:rPr>
          <w:b w:val="0"/>
          <w:lang w:val="en-GB"/>
        </w:rPr>
        <w:t xml:space="preserve"> </w:t>
      </w:r>
      <w:r w:rsidRPr="008866DE">
        <w:rPr>
          <w:b w:val="0"/>
          <w:lang w:val="en-GB"/>
        </w:rPr>
        <w:t>agencies and the wider community</w:t>
      </w:r>
    </w:p>
    <w:p w14:paraId="244A0974" w14:textId="77777777" w:rsidR="008866DE" w:rsidRDefault="008866DE" w:rsidP="008866DE">
      <w:pPr>
        <w:pStyle w:val="Subhead2"/>
        <w:numPr>
          <w:ilvl w:val="0"/>
          <w:numId w:val="22"/>
        </w:numPr>
        <w:rPr>
          <w:b w:val="0"/>
          <w:lang w:val="en-GB"/>
        </w:rPr>
      </w:pPr>
      <w:r w:rsidRPr="008866DE">
        <w:rPr>
          <w:b w:val="0"/>
          <w:lang w:val="en-GB"/>
        </w:rPr>
        <w:t>Enable staff to manage any incidents that occur, with confidence and consistency and in the</w:t>
      </w:r>
      <w:r>
        <w:rPr>
          <w:b w:val="0"/>
          <w:lang w:val="en-GB"/>
        </w:rPr>
        <w:t xml:space="preserve"> </w:t>
      </w:r>
      <w:r w:rsidRPr="008866DE">
        <w:rPr>
          <w:b w:val="0"/>
          <w:lang w:val="en-GB"/>
        </w:rPr>
        <w:t>best interests of those involved</w:t>
      </w:r>
    </w:p>
    <w:p w14:paraId="4759633C" w14:textId="77777777" w:rsidR="008866DE" w:rsidRDefault="008866DE" w:rsidP="008866DE">
      <w:pPr>
        <w:pStyle w:val="Subhead2"/>
        <w:numPr>
          <w:ilvl w:val="0"/>
          <w:numId w:val="22"/>
        </w:numPr>
        <w:rPr>
          <w:b w:val="0"/>
          <w:lang w:val="en-GB"/>
        </w:rPr>
      </w:pPr>
      <w:r w:rsidRPr="008866DE">
        <w:rPr>
          <w:b w:val="0"/>
          <w:lang w:val="en-GB"/>
        </w:rPr>
        <w:t>Contribute to making a safe and supportive learning environment</w:t>
      </w:r>
    </w:p>
    <w:p w14:paraId="4B40C233" w14:textId="77777777" w:rsidR="008866DE" w:rsidRDefault="008866DE" w:rsidP="008866DE">
      <w:pPr>
        <w:pStyle w:val="Subhead2"/>
        <w:numPr>
          <w:ilvl w:val="0"/>
          <w:numId w:val="22"/>
        </w:numPr>
        <w:rPr>
          <w:b w:val="0"/>
          <w:lang w:val="en-GB"/>
        </w:rPr>
      </w:pPr>
      <w:r w:rsidRPr="008866DE">
        <w:rPr>
          <w:b w:val="0"/>
          <w:lang w:val="en-GB"/>
        </w:rPr>
        <w:t>Ensure the school is fulfilling its safeguarding responsibilities by ensuring that students are</w:t>
      </w:r>
      <w:r>
        <w:rPr>
          <w:b w:val="0"/>
          <w:lang w:val="en-GB"/>
        </w:rPr>
        <w:t xml:space="preserve"> </w:t>
      </w:r>
      <w:r w:rsidRPr="008866DE">
        <w:rPr>
          <w:b w:val="0"/>
          <w:lang w:val="en-GB"/>
        </w:rPr>
        <w:t>protected from harm and that those for who drugs are a concern, receive the appropriate care</w:t>
      </w:r>
      <w:r>
        <w:rPr>
          <w:b w:val="0"/>
          <w:lang w:val="en-GB"/>
        </w:rPr>
        <w:t xml:space="preserve"> </w:t>
      </w:r>
      <w:r w:rsidRPr="008866DE">
        <w:rPr>
          <w:b w:val="0"/>
          <w:lang w:val="en-GB"/>
        </w:rPr>
        <w:t>and support</w:t>
      </w:r>
    </w:p>
    <w:p w14:paraId="0E66EA5C" w14:textId="77777777" w:rsidR="006B6DFF" w:rsidRDefault="008866DE" w:rsidP="008866DE">
      <w:pPr>
        <w:pStyle w:val="Subhead2"/>
        <w:numPr>
          <w:ilvl w:val="0"/>
          <w:numId w:val="22"/>
        </w:numPr>
        <w:rPr>
          <w:b w:val="0"/>
          <w:lang w:val="en-GB"/>
        </w:rPr>
      </w:pPr>
      <w:r w:rsidRPr="008866DE">
        <w:rPr>
          <w:b w:val="0"/>
          <w:lang w:val="en-GB"/>
        </w:rPr>
        <w:t>Enable staff to manage drugs on premises, and any incidents that occur, with confidence and consistency and in the be</w:t>
      </w:r>
      <w:r>
        <w:rPr>
          <w:b w:val="0"/>
          <w:lang w:val="en-GB"/>
        </w:rPr>
        <w:t>st interests of those involved</w:t>
      </w:r>
    </w:p>
    <w:p w14:paraId="1D397802" w14:textId="77777777" w:rsidR="008866DE" w:rsidRDefault="008866DE" w:rsidP="008866DE">
      <w:pPr>
        <w:pStyle w:val="1bodycopy10pt"/>
        <w:rPr>
          <w:lang w:val="en-GB"/>
        </w:rPr>
      </w:pPr>
    </w:p>
    <w:p w14:paraId="40BD9B20" w14:textId="70CDE14B" w:rsidR="008866DE" w:rsidRDefault="008866DE" w:rsidP="008866DE">
      <w:pPr>
        <w:pStyle w:val="1bodycopy10pt"/>
        <w:rPr>
          <w:b/>
          <w:sz w:val="24"/>
          <w:lang w:val="en-GB"/>
        </w:rPr>
      </w:pPr>
      <w:r>
        <w:rPr>
          <w:b/>
          <w:sz w:val="24"/>
          <w:lang w:val="en-GB"/>
        </w:rPr>
        <w:t>3.</w:t>
      </w:r>
      <w:r w:rsidR="004A4951">
        <w:rPr>
          <w:b/>
          <w:sz w:val="24"/>
          <w:lang w:val="en-GB"/>
        </w:rPr>
        <w:t xml:space="preserve"> </w:t>
      </w:r>
      <w:r>
        <w:rPr>
          <w:b/>
          <w:sz w:val="24"/>
          <w:lang w:val="en-GB"/>
        </w:rPr>
        <w:t>Drug</w:t>
      </w:r>
      <w:r w:rsidR="004A4951">
        <w:rPr>
          <w:b/>
          <w:sz w:val="24"/>
          <w:lang w:val="en-GB"/>
        </w:rPr>
        <w:t>s</w:t>
      </w:r>
      <w:r>
        <w:rPr>
          <w:b/>
          <w:sz w:val="24"/>
          <w:lang w:val="en-GB"/>
        </w:rPr>
        <w:t xml:space="preserve"> Education</w:t>
      </w:r>
    </w:p>
    <w:p w14:paraId="44F4EF85" w14:textId="7C0D0BE2" w:rsidR="008866DE" w:rsidRPr="008866DE" w:rsidRDefault="008866DE" w:rsidP="008866DE">
      <w:pPr>
        <w:pStyle w:val="1bodycopy10pt"/>
        <w:rPr>
          <w:b/>
          <w:sz w:val="24"/>
          <w:lang w:val="en-GB"/>
        </w:rPr>
      </w:pPr>
      <w:r w:rsidRPr="008866DE">
        <w:rPr>
          <w:sz w:val="24"/>
          <w:lang w:val="en-GB"/>
        </w:rPr>
        <w:t xml:space="preserve">The </w:t>
      </w:r>
      <w:r w:rsidR="00C947FA" w:rsidRPr="008866DE">
        <w:rPr>
          <w:sz w:val="24"/>
          <w:lang w:val="en-GB"/>
        </w:rPr>
        <w:t>school</w:t>
      </w:r>
      <w:r w:rsidRPr="008866DE">
        <w:rPr>
          <w:sz w:val="24"/>
          <w:lang w:val="en-GB"/>
        </w:rPr>
        <w:t xml:space="preserve"> recognises </w:t>
      </w:r>
      <w:r w:rsidR="00C947FA" w:rsidRPr="008866DE">
        <w:rPr>
          <w:sz w:val="24"/>
          <w:lang w:val="en-GB"/>
        </w:rPr>
        <w:t>it</w:t>
      </w:r>
      <w:r w:rsidR="00C947FA">
        <w:rPr>
          <w:sz w:val="24"/>
          <w:lang w:val="en-GB"/>
        </w:rPr>
        <w:t>s</w:t>
      </w:r>
      <w:r w:rsidRPr="008866DE">
        <w:rPr>
          <w:sz w:val="24"/>
          <w:lang w:val="en-GB"/>
        </w:rPr>
        <w:t xml:space="preserve"> duty to promote children and young</w:t>
      </w:r>
      <w:r>
        <w:rPr>
          <w:sz w:val="24"/>
          <w:lang w:val="en-GB"/>
        </w:rPr>
        <w:t xml:space="preserve"> people’s wellbeing and is also </w:t>
      </w:r>
      <w:r w:rsidRPr="008866DE">
        <w:rPr>
          <w:sz w:val="24"/>
          <w:lang w:val="en-GB"/>
        </w:rPr>
        <w:t>required to promote pupils’ spiritual, moral, s</w:t>
      </w:r>
      <w:r>
        <w:rPr>
          <w:sz w:val="24"/>
          <w:lang w:val="en-GB"/>
        </w:rPr>
        <w:t xml:space="preserve">ocial and cultural development.  </w:t>
      </w:r>
      <w:r w:rsidRPr="008866DE">
        <w:rPr>
          <w:sz w:val="24"/>
          <w:lang w:val="en-GB"/>
        </w:rPr>
        <w:t>As part of this the school has a responsibility to help young people manage risk, reducing the likelihood they may be</w:t>
      </w:r>
      <w:r>
        <w:rPr>
          <w:b/>
          <w:sz w:val="24"/>
          <w:lang w:val="en-GB"/>
        </w:rPr>
        <w:t xml:space="preserve"> </w:t>
      </w:r>
      <w:r w:rsidRPr="008866DE">
        <w:rPr>
          <w:sz w:val="24"/>
          <w:lang w:val="en-GB"/>
        </w:rPr>
        <w:t xml:space="preserve">harmed by </w:t>
      </w:r>
      <w:r w:rsidR="004A4951">
        <w:rPr>
          <w:sz w:val="24"/>
          <w:lang w:val="en-GB"/>
        </w:rPr>
        <w:t xml:space="preserve">the </w:t>
      </w:r>
      <w:r w:rsidRPr="008866DE">
        <w:rPr>
          <w:sz w:val="24"/>
          <w:lang w:val="en-GB"/>
        </w:rPr>
        <w:t>use of legal and illegal drugs.</w:t>
      </w:r>
    </w:p>
    <w:p w14:paraId="03959371" w14:textId="77777777" w:rsidR="008866DE" w:rsidRPr="008866DE" w:rsidRDefault="008866DE" w:rsidP="008866DE">
      <w:pPr>
        <w:pStyle w:val="1bodycopy10pt"/>
        <w:rPr>
          <w:sz w:val="24"/>
          <w:lang w:val="en-GB"/>
        </w:rPr>
      </w:pPr>
      <w:r w:rsidRPr="008866DE">
        <w:rPr>
          <w:sz w:val="24"/>
          <w:lang w:val="en-GB"/>
        </w:rPr>
        <w:t>The aims of the School’s drugs education curriculum is to:</w:t>
      </w:r>
    </w:p>
    <w:p w14:paraId="1C460C87" w14:textId="77777777" w:rsidR="008866DE" w:rsidRPr="008866DE" w:rsidRDefault="008866DE" w:rsidP="008866DE">
      <w:pPr>
        <w:pStyle w:val="1bodycopy10pt"/>
        <w:rPr>
          <w:sz w:val="24"/>
          <w:lang w:val="en-GB"/>
        </w:rPr>
      </w:pPr>
      <w:r w:rsidRPr="008866DE">
        <w:rPr>
          <w:sz w:val="24"/>
          <w:lang w:val="en-GB"/>
        </w:rPr>
        <w:t>a) Increase knowledge and understanding, clarifying misconceptions about the short and long</w:t>
      </w:r>
      <w:r>
        <w:rPr>
          <w:sz w:val="24"/>
          <w:lang w:val="en-GB"/>
        </w:rPr>
        <w:t xml:space="preserve"> </w:t>
      </w:r>
      <w:r w:rsidRPr="008866DE">
        <w:rPr>
          <w:sz w:val="24"/>
          <w:lang w:val="en-GB"/>
        </w:rPr>
        <w:t>term effects of drugs, laws relating to drugs, the impact of drug</w:t>
      </w:r>
      <w:r>
        <w:rPr>
          <w:sz w:val="24"/>
          <w:lang w:val="en-GB"/>
        </w:rPr>
        <w:t xml:space="preserve">s on families, communities, and </w:t>
      </w:r>
      <w:r w:rsidRPr="008866DE">
        <w:rPr>
          <w:sz w:val="24"/>
          <w:lang w:val="en-GB"/>
        </w:rPr>
        <w:t xml:space="preserve">personal behaviour, the prevalence and acceptability of drug </w:t>
      </w:r>
      <w:r>
        <w:rPr>
          <w:sz w:val="24"/>
          <w:lang w:val="en-GB"/>
        </w:rPr>
        <w:t xml:space="preserve">use among peers, and the moral, </w:t>
      </w:r>
      <w:r w:rsidRPr="008866DE">
        <w:rPr>
          <w:sz w:val="24"/>
          <w:lang w:val="en-GB"/>
        </w:rPr>
        <w:t>social, and emotional issues surrounding drugs</w:t>
      </w:r>
    </w:p>
    <w:p w14:paraId="67928BC6" w14:textId="77777777" w:rsidR="004A4951" w:rsidRDefault="008866DE" w:rsidP="008866DE">
      <w:pPr>
        <w:pStyle w:val="1bodycopy10pt"/>
        <w:rPr>
          <w:sz w:val="24"/>
          <w:lang w:val="en-GB"/>
        </w:rPr>
      </w:pPr>
      <w:r w:rsidRPr="008866DE">
        <w:rPr>
          <w:sz w:val="24"/>
          <w:lang w:val="en-GB"/>
        </w:rPr>
        <w:t>b) Develop young people’s personal and social skills to make info</w:t>
      </w:r>
      <w:r>
        <w:rPr>
          <w:sz w:val="24"/>
          <w:lang w:val="en-GB"/>
        </w:rPr>
        <w:t xml:space="preserve">rmed decisions to stay safe and </w:t>
      </w:r>
      <w:r w:rsidRPr="008866DE">
        <w:rPr>
          <w:sz w:val="24"/>
          <w:lang w:val="en-GB"/>
        </w:rPr>
        <w:t>healthy including finding information and advice and devising coping strategies</w:t>
      </w:r>
    </w:p>
    <w:p w14:paraId="4D2E6B59" w14:textId="7C092489" w:rsidR="008866DE" w:rsidRPr="008866DE" w:rsidRDefault="008866DE" w:rsidP="008866DE">
      <w:pPr>
        <w:pStyle w:val="1bodycopy10pt"/>
        <w:rPr>
          <w:sz w:val="24"/>
          <w:lang w:val="en-GB"/>
        </w:rPr>
      </w:pPr>
      <w:r w:rsidRPr="008866DE">
        <w:rPr>
          <w:sz w:val="24"/>
          <w:lang w:val="en-GB"/>
        </w:rPr>
        <w:lastRenderedPageBreak/>
        <w:t>Drug</w:t>
      </w:r>
      <w:r w:rsidR="004A4951">
        <w:rPr>
          <w:sz w:val="24"/>
          <w:lang w:val="en-GB"/>
        </w:rPr>
        <w:t>s</w:t>
      </w:r>
      <w:r w:rsidRPr="008866DE">
        <w:rPr>
          <w:sz w:val="24"/>
          <w:lang w:val="en-GB"/>
        </w:rPr>
        <w:t xml:space="preserve"> Education will be delivere</w:t>
      </w:r>
      <w:r>
        <w:rPr>
          <w:sz w:val="24"/>
          <w:lang w:val="en-GB"/>
        </w:rPr>
        <w:t>d via the PDL curriculum.</w:t>
      </w:r>
    </w:p>
    <w:p w14:paraId="08D90DAD" w14:textId="77777777" w:rsidR="008866DE" w:rsidRDefault="008866DE" w:rsidP="008866DE">
      <w:pPr>
        <w:pStyle w:val="1bodycopy10pt"/>
        <w:rPr>
          <w:sz w:val="24"/>
          <w:lang w:val="en-GB"/>
        </w:rPr>
      </w:pPr>
    </w:p>
    <w:p w14:paraId="09EE5F3F" w14:textId="77777777" w:rsidR="008866DE" w:rsidRDefault="008866DE" w:rsidP="008866DE">
      <w:pPr>
        <w:pStyle w:val="1bodycopy10pt"/>
        <w:rPr>
          <w:b/>
          <w:sz w:val="24"/>
          <w:lang w:val="en-GB"/>
        </w:rPr>
      </w:pPr>
      <w:r w:rsidRPr="008866DE">
        <w:rPr>
          <w:b/>
          <w:sz w:val="24"/>
          <w:lang w:val="en-GB"/>
        </w:rPr>
        <w:t>4. Managing Drug Related Incidents</w:t>
      </w:r>
    </w:p>
    <w:p w14:paraId="18C8AC9C" w14:textId="77777777" w:rsidR="008866DE" w:rsidRDefault="008866DE" w:rsidP="008866DE">
      <w:pPr>
        <w:pStyle w:val="1bodycopy10pt"/>
        <w:rPr>
          <w:b/>
          <w:sz w:val="24"/>
          <w:lang w:val="en-GB"/>
        </w:rPr>
      </w:pPr>
    </w:p>
    <w:p w14:paraId="6592A367" w14:textId="77777777" w:rsidR="00E13D62" w:rsidRDefault="00E13D62" w:rsidP="008866DE">
      <w:pPr>
        <w:pStyle w:val="1bodycopy10pt"/>
        <w:rPr>
          <w:b/>
          <w:sz w:val="24"/>
          <w:lang w:val="en-GB"/>
        </w:rPr>
      </w:pPr>
      <w:r>
        <w:rPr>
          <w:b/>
          <w:sz w:val="24"/>
          <w:lang w:val="en-GB"/>
        </w:rPr>
        <w:t>Pupils</w:t>
      </w:r>
    </w:p>
    <w:p w14:paraId="4593923D" w14:textId="11FACDC8" w:rsidR="00E13D62" w:rsidRDefault="00E13D62" w:rsidP="008866DE">
      <w:pPr>
        <w:pStyle w:val="1bodycopy10pt"/>
        <w:rPr>
          <w:sz w:val="24"/>
          <w:lang w:val="en-GB"/>
        </w:rPr>
      </w:pPr>
      <w:r w:rsidRPr="00E13D62">
        <w:rPr>
          <w:sz w:val="24"/>
          <w:lang w:val="en-GB"/>
        </w:rPr>
        <w:t xml:space="preserve">Drugs related incidents with primary aged pupils are hopefully a </w:t>
      </w:r>
      <w:r w:rsidR="004A4951">
        <w:rPr>
          <w:sz w:val="24"/>
          <w:lang w:val="en-GB"/>
        </w:rPr>
        <w:t xml:space="preserve">very </w:t>
      </w:r>
      <w:r w:rsidRPr="00E13D62">
        <w:rPr>
          <w:sz w:val="24"/>
          <w:lang w:val="en-GB"/>
        </w:rPr>
        <w:t>rare occurre</w:t>
      </w:r>
      <w:r>
        <w:rPr>
          <w:sz w:val="24"/>
          <w:lang w:val="en-GB"/>
        </w:rPr>
        <w:t xml:space="preserve">nce, but where there is an </w:t>
      </w:r>
      <w:r w:rsidR="00C947FA">
        <w:rPr>
          <w:sz w:val="24"/>
          <w:lang w:val="en-GB"/>
        </w:rPr>
        <w:t>incident,</w:t>
      </w:r>
      <w:r w:rsidRPr="00E13D62">
        <w:rPr>
          <w:sz w:val="24"/>
          <w:lang w:val="en-GB"/>
        </w:rPr>
        <w:t xml:space="preserve"> it is important that the issues are treated as a safeguarding concern</w:t>
      </w:r>
      <w:r>
        <w:rPr>
          <w:sz w:val="24"/>
          <w:lang w:val="en-GB"/>
        </w:rPr>
        <w:t xml:space="preserve">.  </w:t>
      </w:r>
    </w:p>
    <w:p w14:paraId="495E169C" w14:textId="541AA794" w:rsidR="00E13D62" w:rsidRDefault="00E13D62" w:rsidP="008866DE">
      <w:pPr>
        <w:pStyle w:val="1bodycopy10pt"/>
        <w:rPr>
          <w:sz w:val="24"/>
          <w:lang w:val="en-GB"/>
        </w:rPr>
      </w:pPr>
      <w:r>
        <w:rPr>
          <w:sz w:val="24"/>
          <w:lang w:val="en-GB"/>
        </w:rPr>
        <w:t>All concerns should be recorded and shared with the DSL or DDS</w:t>
      </w:r>
      <w:r w:rsidR="004A4951">
        <w:rPr>
          <w:sz w:val="24"/>
          <w:lang w:val="en-GB"/>
        </w:rPr>
        <w:t>L, who will make a decision as to whether this needs the support of additional outside agencies.</w:t>
      </w:r>
    </w:p>
    <w:p w14:paraId="39964074" w14:textId="77777777" w:rsidR="00E13D62" w:rsidRDefault="00E13D62" w:rsidP="008866DE">
      <w:pPr>
        <w:pStyle w:val="1bodycopy10pt"/>
        <w:rPr>
          <w:sz w:val="24"/>
          <w:lang w:val="en-GB"/>
        </w:rPr>
      </w:pPr>
      <w:r>
        <w:rPr>
          <w:sz w:val="24"/>
          <w:lang w:val="en-GB"/>
        </w:rPr>
        <w:t>Parents/carers should be contacted and it may be necessary to share information with police or children’s services.</w:t>
      </w:r>
    </w:p>
    <w:p w14:paraId="54337D8D" w14:textId="77777777" w:rsidR="00E13D62" w:rsidRDefault="00E13D62" w:rsidP="008866DE">
      <w:pPr>
        <w:pStyle w:val="1bodycopy10pt"/>
        <w:rPr>
          <w:sz w:val="24"/>
          <w:lang w:val="en-GB"/>
        </w:rPr>
      </w:pPr>
    </w:p>
    <w:p w14:paraId="56647B23" w14:textId="77777777" w:rsidR="00E13D62" w:rsidRDefault="00E13D62" w:rsidP="008866DE">
      <w:pPr>
        <w:pStyle w:val="1bodycopy10pt"/>
        <w:rPr>
          <w:b/>
          <w:sz w:val="24"/>
          <w:lang w:val="en-GB"/>
        </w:rPr>
      </w:pPr>
      <w:r w:rsidRPr="00E13D62">
        <w:rPr>
          <w:b/>
          <w:sz w:val="24"/>
          <w:lang w:val="en-GB"/>
        </w:rPr>
        <w:t>Parents</w:t>
      </w:r>
    </w:p>
    <w:p w14:paraId="67D4E3A6" w14:textId="77777777" w:rsidR="00E13D62" w:rsidRDefault="00E13D62" w:rsidP="008866DE">
      <w:pPr>
        <w:pStyle w:val="1bodycopy10pt"/>
        <w:rPr>
          <w:sz w:val="24"/>
          <w:lang w:val="en-GB"/>
        </w:rPr>
      </w:pPr>
      <w:r w:rsidRPr="00E13D62">
        <w:rPr>
          <w:sz w:val="24"/>
          <w:lang w:val="en-GB"/>
        </w:rPr>
        <w:t>On occasion there may be a</w:t>
      </w:r>
      <w:r>
        <w:rPr>
          <w:sz w:val="24"/>
          <w:lang w:val="en-GB"/>
        </w:rPr>
        <w:t xml:space="preserve"> drugs related</w:t>
      </w:r>
      <w:r w:rsidRPr="00E13D62">
        <w:rPr>
          <w:sz w:val="24"/>
          <w:lang w:val="en-GB"/>
        </w:rPr>
        <w:t xml:space="preserve"> concern about a parent or </w:t>
      </w:r>
      <w:r>
        <w:rPr>
          <w:sz w:val="24"/>
          <w:lang w:val="en-GB"/>
        </w:rPr>
        <w:t>‘</w:t>
      </w:r>
      <w:r w:rsidRPr="00E13D62">
        <w:rPr>
          <w:sz w:val="24"/>
          <w:lang w:val="en-GB"/>
        </w:rPr>
        <w:t>intel</w:t>
      </w:r>
      <w:r>
        <w:rPr>
          <w:sz w:val="24"/>
          <w:lang w:val="en-GB"/>
        </w:rPr>
        <w:t>’</w:t>
      </w:r>
      <w:r w:rsidRPr="00E13D62">
        <w:rPr>
          <w:sz w:val="24"/>
          <w:lang w:val="en-GB"/>
        </w:rPr>
        <w:t xml:space="preserve"> about a parent from another source</w:t>
      </w:r>
      <w:r>
        <w:rPr>
          <w:sz w:val="24"/>
          <w:lang w:val="en-GB"/>
        </w:rPr>
        <w:t>.</w:t>
      </w:r>
    </w:p>
    <w:p w14:paraId="6D2E53C2" w14:textId="1D9BB382" w:rsidR="00E13D62" w:rsidRDefault="00E13D62" w:rsidP="008866DE">
      <w:pPr>
        <w:pStyle w:val="1bodycopy10pt"/>
        <w:rPr>
          <w:sz w:val="24"/>
          <w:lang w:val="en-GB"/>
        </w:rPr>
      </w:pPr>
      <w:r>
        <w:rPr>
          <w:sz w:val="24"/>
          <w:lang w:val="en-GB"/>
        </w:rPr>
        <w:t>Where there is a concern</w:t>
      </w:r>
      <w:r w:rsidR="004A4951">
        <w:rPr>
          <w:sz w:val="24"/>
          <w:lang w:val="en-GB"/>
        </w:rPr>
        <w:t>,</w:t>
      </w:r>
      <w:r>
        <w:rPr>
          <w:sz w:val="24"/>
          <w:lang w:val="en-GB"/>
        </w:rPr>
        <w:t xml:space="preserve"> then a member of SLT should be informed and they will make contact with children’s services</w:t>
      </w:r>
      <w:r w:rsidR="008E1C6A">
        <w:rPr>
          <w:sz w:val="24"/>
          <w:lang w:val="en-GB"/>
        </w:rPr>
        <w:t xml:space="preserve"> and police as appropriate.</w:t>
      </w:r>
    </w:p>
    <w:p w14:paraId="25502E5E" w14:textId="77777777" w:rsidR="008E1C6A" w:rsidRDefault="008E1C6A" w:rsidP="008866DE">
      <w:pPr>
        <w:pStyle w:val="1bodycopy10pt"/>
        <w:rPr>
          <w:sz w:val="24"/>
          <w:lang w:val="en-GB"/>
        </w:rPr>
      </w:pPr>
    </w:p>
    <w:p w14:paraId="100F8D6A" w14:textId="77777777" w:rsidR="008E1C6A" w:rsidRDefault="008E1C6A" w:rsidP="008866DE">
      <w:pPr>
        <w:pStyle w:val="1bodycopy10pt"/>
        <w:rPr>
          <w:b/>
          <w:sz w:val="24"/>
          <w:lang w:val="en-GB"/>
        </w:rPr>
      </w:pPr>
      <w:r w:rsidRPr="008E1C6A">
        <w:rPr>
          <w:b/>
          <w:sz w:val="24"/>
          <w:lang w:val="en-GB"/>
        </w:rPr>
        <w:t>Staff</w:t>
      </w:r>
    </w:p>
    <w:p w14:paraId="3FB0D700" w14:textId="77777777" w:rsidR="008E1C6A" w:rsidRDefault="008E1C6A" w:rsidP="008866DE">
      <w:pPr>
        <w:pStyle w:val="1bodycopy10pt"/>
        <w:rPr>
          <w:sz w:val="24"/>
          <w:lang w:val="en-GB"/>
        </w:rPr>
      </w:pPr>
      <w:r>
        <w:rPr>
          <w:sz w:val="24"/>
          <w:lang w:val="en-GB"/>
        </w:rPr>
        <w:t>Any drugs related concerns regarding staff should be reported directly to the headteacher, who will act accordingly, in-line with the law and the school’s code of c</w:t>
      </w:r>
      <w:r w:rsidR="002C3485">
        <w:rPr>
          <w:sz w:val="24"/>
          <w:lang w:val="en-GB"/>
        </w:rPr>
        <w:t>onduct.</w:t>
      </w:r>
    </w:p>
    <w:p w14:paraId="7E34FD61" w14:textId="77777777" w:rsidR="008E1C6A" w:rsidRDefault="008E1C6A" w:rsidP="008866DE">
      <w:pPr>
        <w:pStyle w:val="1bodycopy10pt"/>
        <w:rPr>
          <w:sz w:val="24"/>
          <w:lang w:val="en-GB"/>
        </w:rPr>
      </w:pPr>
    </w:p>
    <w:p w14:paraId="51E95F09" w14:textId="77777777" w:rsidR="008E1C6A" w:rsidRPr="008E1C6A" w:rsidRDefault="008E1C6A" w:rsidP="008E1C6A">
      <w:pPr>
        <w:pStyle w:val="1bodycopy10pt"/>
        <w:rPr>
          <w:b/>
          <w:sz w:val="24"/>
          <w:lang w:val="en-GB"/>
        </w:rPr>
      </w:pPr>
      <w:r>
        <w:rPr>
          <w:b/>
          <w:sz w:val="24"/>
          <w:lang w:val="en-GB"/>
        </w:rPr>
        <w:t xml:space="preserve">5. </w:t>
      </w:r>
      <w:r w:rsidRPr="008E1C6A">
        <w:rPr>
          <w:b/>
          <w:sz w:val="24"/>
          <w:lang w:val="en-GB"/>
        </w:rPr>
        <w:t>Handling Suspected Illegal Substances</w:t>
      </w:r>
    </w:p>
    <w:p w14:paraId="00EFAC39" w14:textId="77777777" w:rsidR="008E1C6A" w:rsidRPr="008E1C6A" w:rsidRDefault="008E1C6A" w:rsidP="008E1C6A">
      <w:pPr>
        <w:pStyle w:val="1bodycopy10pt"/>
        <w:rPr>
          <w:sz w:val="24"/>
          <w:lang w:val="en-GB"/>
        </w:rPr>
      </w:pPr>
      <w:r w:rsidRPr="008E1C6A">
        <w:rPr>
          <w:sz w:val="24"/>
          <w:lang w:val="en-GB"/>
        </w:rPr>
        <w:t>Schools’ general power to discipline, as set out in Section 91 of th</w:t>
      </w:r>
      <w:r>
        <w:rPr>
          <w:sz w:val="24"/>
          <w:lang w:val="en-GB"/>
        </w:rPr>
        <w:t xml:space="preserve">e Education and Inspections Act </w:t>
      </w:r>
      <w:r w:rsidRPr="008E1C6A">
        <w:rPr>
          <w:sz w:val="24"/>
          <w:lang w:val="en-GB"/>
        </w:rPr>
        <w:t>2006, enables a member of staff to confiscate, retain or dispose of a pup</w:t>
      </w:r>
      <w:r>
        <w:rPr>
          <w:sz w:val="24"/>
          <w:lang w:val="en-GB"/>
        </w:rPr>
        <w:t xml:space="preserve">il’s property as a disciplinary </w:t>
      </w:r>
      <w:r w:rsidRPr="008E1C6A">
        <w:rPr>
          <w:sz w:val="24"/>
          <w:lang w:val="en-GB"/>
        </w:rPr>
        <w:t>penalty, where reasonable to do so. In addition, Section 5 of the</w:t>
      </w:r>
      <w:r>
        <w:rPr>
          <w:sz w:val="24"/>
          <w:lang w:val="en-GB"/>
        </w:rPr>
        <w:t xml:space="preserve"> Misuse of Drugs Act 1971 makes </w:t>
      </w:r>
      <w:r w:rsidRPr="008E1C6A">
        <w:rPr>
          <w:sz w:val="24"/>
          <w:lang w:val="en-GB"/>
        </w:rPr>
        <w:t>lawful provision for a person, in order to prevent the commission or continuance of</w:t>
      </w:r>
      <w:r>
        <w:rPr>
          <w:sz w:val="24"/>
          <w:lang w:val="en-GB"/>
        </w:rPr>
        <w:t xml:space="preserve"> an offence, to </w:t>
      </w:r>
      <w:r w:rsidRPr="008E1C6A">
        <w:rPr>
          <w:sz w:val="24"/>
          <w:lang w:val="en-GB"/>
        </w:rPr>
        <w:t xml:space="preserve">take possession of a controlled drug and either destroy it as soon as </w:t>
      </w:r>
      <w:r>
        <w:rPr>
          <w:sz w:val="24"/>
          <w:lang w:val="en-GB"/>
        </w:rPr>
        <w:t xml:space="preserve">reasonably practicable, or hand </w:t>
      </w:r>
      <w:r w:rsidRPr="008E1C6A">
        <w:rPr>
          <w:sz w:val="24"/>
          <w:lang w:val="en-GB"/>
        </w:rPr>
        <w:t>it to a police officer for identification and destruction.</w:t>
      </w:r>
    </w:p>
    <w:p w14:paraId="05AEB2EB" w14:textId="77777777" w:rsidR="008E1C6A" w:rsidRPr="008E1C6A" w:rsidRDefault="008E1C6A" w:rsidP="008E1C6A">
      <w:pPr>
        <w:pStyle w:val="1bodycopy10pt"/>
        <w:rPr>
          <w:sz w:val="24"/>
          <w:lang w:val="en-GB"/>
        </w:rPr>
      </w:pPr>
      <w:r w:rsidRPr="008E1C6A">
        <w:rPr>
          <w:sz w:val="24"/>
          <w:lang w:val="en-GB"/>
        </w:rPr>
        <w:t>The School does not expect staff to destroy suspected illegal substances. Any i</w:t>
      </w:r>
      <w:r>
        <w:rPr>
          <w:sz w:val="24"/>
          <w:lang w:val="en-GB"/>
        </w:rPr>
        <w:t xml:space="preserve">llegal substances found </w:t>
      </w:r>
      <w:r w:rsidRPr="008E1C6A">
        <w:rPr>
          <w:sz w:val="24"/>
          <w:lang w:val="en-GB"/>
        </w:rPr>
        <w:t xml:space="preserve">by all staff under any circumstances must be handed over to the </w:t>
      </w:r>
      <w:r>
        <w:rPr>
          <w:sz w:val="24"/>
          <w:lang w:val="en-GB"/>
        </w:rPr>
        <w:t xml:space="preserve">police at the earliest possible </w:t>
      </w:r>
      <w:r w:rsidRPr="008E1C6A">
        <w:rPr>
          <w:sz w:val="24"/>
          <w:lang w:val="en-GB"/>
        </w:rPr>
        <w:t>opportunity. The find must be witnessed by at least one other staff me</w:t>
      </w:r>
      <w:r>
        <w:rPr>
          <w:sz w:val="24"/>
          <w:lang w:val="en-GB"/>
        </w:rPr>
        <w:t xml:space="preserve">mber in addition to the finder, </w:t>
      </w:r>
      <w:r w:rsidRPr="008E1C6A">
        <w:rPr>
          <w:sz w:val="24"/>
          <w:lang w:val="en-GB"/>
        </w:rPr>
        <w:t>the fact recorded and the drug held in a safe location until the police</w:t>
      </w:r>
      <w:r>
        <w:rPr>
          <w:sz w:val="24"/>
          <w:lang w:val="en-GB"/>
        </w:rPr>
        <w:t xml:space="preserve"> have dealt with the matter. Be </w:t>
      </w:r>
      <w:r w:rsidRPr="008E1C6A">
        <w:rPr>
          <w:sz w:val="24"/>
          <w:lang w:val="en-GB"/>
        </w:rPr>
        <w:t>sure to include the following information:</w:t>
      </w:r>
    </w:p>
    <w:p w14:paraId="1A129B4B" w14:textId="77777777" w:rsidR="008E1C6A" w:rsidRPr="008E1C6A" w:rsidRDefault="008E1C6A" w:rsidP="008E1C6A">
      <w:pPr>
        <w:pStyle w:val="1bodycopy10pt"/>
        <w:rPr>
          <w:sz w:val="24"/>
          <w:lang w:val="en-GB"/>
        </w:rPr>
      </w:pPr>
      <w:r w:rsidRPr="008E1C6A">
        <w:rPr>
          <w:sz w:val="24"/>
          <w:lang w:val="en-GB"/>
        </w:rPr>
        <w:t>• description of item</w:t>
      </w:r>
    </w:p>
    <w:p w14:paraId="56DC5AE1" w14:textId="77777777" w:rsidR="008E1C6A" w:rsidRPr="008E1C6A" w:rsidRDefault="008E1C6A" w:rsidP="008E1C6A">
      <w:pPr>
        <w:pStyle w:val="1bodycopy10pt"/>
        <w:rPr>
          <w:sz w:val="24"/>
          <w:lang w:val="en-GB"/>
        </w:rPr>
      </w:pPr>
      <w:r w:rsidRPr="008E1C6A">
        <w:rPr>
          <w:sz w:val="24"/>
          <w:lang w:val="en-GB"/>
        </w:rPr>
        <w:t>• time, date and place of seizure</w:t>
      </w:r>
    </w:p>
    <w:p w14:paraId="5E974102" w14:textId="77777777" w:rsidR="008E1C6A" w:rsidRPr="008E1C6A" w:rsidRDefault="008E1C6A" w:rsidP="008E1C6A">
      <w:pPr>
        <w:pStyle w:val="1bodycopy10pt"/>
        <w:rPr>
          <w:sz w:val="24"/>
          <w:lang w:val="en-GB"/>
        </w:rPr>
      </w:pPr>
      <w:r w:rsidRPr="008E1C6A">
        <w:rPr>
          <w:sz w:val="24"/>
          <w:lang w:val="en-GB"/>
        </w:rPr>
        <w:t>• full details from whom item seized and under what circumstances</w:t>
      </w:r>
    </w:p>
    <w:p w14:paraId="6BA5E2E2" w14:textId="77777777" w:rsidR="008E1C6A" w:rsidRPr="008E1C6A" w:rsidRDefault="008E1C6A" w:rsidP="008E1C6A">
      <w:pPr>
        <w:pStyle w:val="1bodycopy10pt"/>
        <w:rPr>
          <w:sz w:val="24"/>
          <w:lang w:val="en-GB"/>
        </w:rPr>
      </w:pPr>
      <w:r w:rsidRPr="008E1C6A">
        <w:rPr>
          <w:sz w:val="24"/>
          <w:lang w:val="en-GB"/>
        </w:rPr>
        <w:lastRenderedPageBreak/>
        <w:t>• details of member of staff seizing the item</w:t>
      </w:r>
    </w:p>
    <w:p w14:paraId="55FDED4A" w14:textId="77777777" w:rsidR="008E1C6A" w:rsidRPr="008E1C6A" w:rsidRDefault="008E1C6A" w:rsidP="008E1C6A">
      <w:pPr>
        <w:pStyle w:val="1bodycopy10pt"/>
        <w:rPr>
          <w:sz w:val="24"/>
          <w:lang w:val="en-GB"/>
        </w:rPr>
      </w:pPr>
      <w:r w:rsidRPr="008E1C6A">
        <w:rPr>
          <w:sz w:val="24"/>
          <w:lang w:val="en-GB"/>
        </w:rPr>
        <w:t>• signatures of witness(es)</w:t>
      </w:r>
    </w:p>
    <w:p w14:paraId="09850D06" w14:textId="77777777" w:rsidR="008E1C6A" w:rsidRPr="008E1C6A" w:rsidRDefault="008E1C6A" w:rsidP="008E1C6A">
      <w:pPr>
        <w:pStyle w:val="1bodycopy10pt"/>
        <w:rPr>
          <w:sz w:val="24"/>
          <w:lang w:val="en-GB"/>
        </w:rPr>
      </w:pPr>
      <w:r w:rsidRPr="008E1C6A">
        <w:rPr>
          <w:sz w:val="24"/>
          <w:lang w:val="en-GB"/>
        </w:rPr>
        <w:t>The item must be appropriately stored and not taken home, as the law</w:t>
      </w:r>
      <w:r>
        <w:rPr>
          <w:sz w:val="24"/>
          <w:lang w:val="en-GB"/>
        </w:rPr>
        <w:t xml:space="preserve"> is very specific regarding the </w:t>
      </w:r>
      <w:r w:rsidRPr="008E1C6A">
        <w:rPr>
          <w:sz w:val="24"/>
          <w:lang w:val="en-GB"/>
        </w:rPr>
        <w:t>disposal of controlled drugs and handling of them by unauthorised persons. Any sto</w:t>
      </w:r>
      <w:r>
        <w:rPr>
          <w:sz w:val="24"/>
          <w:lang w:val="en-GB"/>
        </w:rPr>
        <w:t xml:space="preserve">rage, no matter </w:t>
      </w:r>
      <w:r w:rsidRPr="008E1C6A">
        <w:rPr>
          <w:sz w:val="24"/>
          <w:lang w:val="en-GB"/>
        </w:rPr>
        <w:t xml:space="preserve">how well intentioned (except while waiting for the police to collect </w:t>
      </w:r>
      <w:r>
        <w:rPr>
          <w:sz w:val="24"/>
          <w:lang w:val="en-GB"/>
        </w:rPr>
        <w:t xml:space="preserve">it, once they have already been </w:t>
      </w:r>
      <w:r w:rsidRPr="008E1C6A">
        <w:rPr>
          <w:sz w:val="24"/>
          <w:lang w:val="en-GB"/>
        </w:rPr>
        <w:t>informed), is technically unlawful possession of a controlled drug.</w:t>
      </w:r>
    </w:p>
    <w:p w14:paraId="50514A30" w14:textId="77777777" w:rsidR="008E1C6A" w:rsidRPr="008E1C6A" w:rsidRDefault="008E1C6A" w:rsidP="008E1C6A">
      <w:pPr>
        <w:pStyle w:val="1bodycopy10pt"/>
        <w:rPr>
          <w:sz w:val="24"/>
          <w:lang w:val="en-GB"/>
        </w:rPr>
      </w:pPr>
      <w:r w:rsidRPr="008E1C6A">
        <w:rPr>
          <w:sz w:val="24"/>
          <w:lang w:val="en-GB"/>
        </w:rPr>
        <w:t>If the police cannot attend quickly enough to remove the substance b</w:t>
      </w:r>
      <w:r>
        <w:rPr>
          <w:sz w:val="24"/>
          <w:lang w:val="en-GB"/>
        </w:rPr>
        <w:t xml:space="preserve">efore the close of the day, the </w:t>
      </w:r>
      <w:r w:rsidRPr="008E1C6A">
        <w:rPr>
          <w:sz w:val="24"/>
          <w:lang w:val="en-GB"/>
        </w:rPr>
        <w:t>person in charge should inform the police that, in order that t</w:t>
      </w:r>
      <w:r>
        <w:rPr>
          <w:sz w:val="24"/>
          <w:lang w:val="en-GB"/>
        </w:rPr>
        <w:t xml:space="preserve">hey are not breaking the law by </w:t>
      </w:r>
      <w:r w:rsidRPr="008E1C6A">
        <w:rPr>
          <w:sz w:val="24"/>
          <w:lang w:val="en-GB"/>
        </w:rPr>
        <w:t>possessing drugs on premises, they will be taking the drug to the near</w:t>
      </w:r>
      <w:r>
        <w:rPr>
          <w:sz w:val="24"/>
          <w:lang w:val="en-GB"/>
        </w:rPr>
        <w:t xml:space="preserve">est police station. They should </w:t>
      </w:r>
      <w:r w:rsidRPr="008E1C6A">
        <w:rPr>
          <w:sz w:val="24"/>
          <w:lang w:val="en-GB"/>
        </w:rPr>
        <w:t xml:space="preserve">give full details of their mode of transport and route and the name </w:t>
      </w:r>
      <w:r>
        <w:rPr>
          <w:sz w:val="24"/>
          <w:lang w:val="en-GB"/>
        </w:rPr>
        <w:t xml:space="preserve">of the officer or number of the </w:t>
      </w:r>
      <w:r w:rsidRPr="008E1C6A">
        <w:rPr>
          <w:sz w:val="24"/>
          <w:lang w:val="en-GB"/>
        </w:rPr>
        <w:t>recorded message line they contacted to inform them of this course of action.</w:t>
      </w:r>
    </w:p>
    <w:p w14:paraId="5997F751" w14:textId="77777777" w:rsidR="008E1C6A" w:rsidRPr="008E1C6A" w:rsidRDefault="008E1C6A" w:rsidP="008E1C6A">
      <w:pPr>
        <w:pStyle w:val="1bodycopy10pt"/>
        <w:rPr>
          <w:sz w:val="24"/>
          <w:lang w:val="en-GB"/>
        </w:rPr>
      </w:pPr>
      <w:r w:rsidRPr="008E1C6A">
        <w:rPr>
          <w:sz w:val="24"/>
          <w:lang w:val="en-GB"/>
        </w:rPr>
        <w:t>Where the staff member finds other substances which are not believ</w:t>
      </w:r>
      <w:r>
        <w:rPr>
          <w:sz w:val="24"/>
          <w:lang w:val="en-GB"/>
        </w:rPr>
        <w:t xml:space="preserve">ed to be controlled drugs these </w:t>
      </w:r>
      <w:r w:rsidRPr="008E1C6A">
        <w:rPr>
          <w:sz w:val="24"/>
          <w:lang w:val="en-GB"/>
        </w:rPr>
        <w:t>can be confiscated where a teacher believes them to be harmful o</w:t>
      </w:r>
      <w:r>
        <w:rPr>
          <w:sz w:val="24"/>
          <w:lang w:val="en-GB"/>
        </w:rPr>
        <w:t xml:space="preserve">r detrimental to good order and </w:t>
      </w:r>
      <w:r w:rsidRPr="008E1C6A">
        <w:rPr>
          <w:sz w:val="24"/>
          <w:lang w:val="en-GB"/>
        </w:rPr>
        <w:t xml:space="preserve">discipline. This would include, for example, so called ‘legal highs’. </w:t>
      </w:r>
      <w:r>
        <w:rPr>
          <w:sz w:val="24"/>
          <w:lang w:val="en-GB"/>
        </w:rPr>
        <w:t xml:space="preserve">Where staff suspect a substance </w:t>
      </w:r>
      <w:r w:rsidRPr="008E1C6A">
        <w:rPr>
          <w:sz w:val="24"/>
          <w:lang w:val="en-GB"/>
        </w:rPr>
        <w:t>may be controlled they should treat them as controlled drugs as outlined above.</w:t>
      </w:r>
    </w:p>
    <w:p w14:paraId="35F7BD23" w14:textId="77777777" w:rsidR="008E1C6A" w:rsidRDefault="008E1C6A" w:rsidP="008E1C6A">
      <w:pPr>
        <w:pStyle w:val="1bodycopy10pt"/>
        <w:rPr>
          <w:sz w:val="24"/>
          <w:lang w:val="en-GB"/>
        </w:rPr>
      </w:pPr>
      <w:r>
        <w:rPr>
          <w:sz w:val="24"/>
          <w:lang w:val="en-GB"/>
        </w:rPr>
        <w:t xml:space="preserve"> </w:t>
      </w:r>
    </w:p>
    <w:p w14:paraId="7C1FB1F7" w14:textId="77777777" w:rsidR="008E1C6A" w:rsidRPr="008E1C6A" w:rsidRDefault="008E1C6A" w:rsidP="008E1C6A">
      <w:pPr>
        <w:pStyle w:val="1bodycopy10pt"/>
        <w:rPr>
          <w:b/>
          <w:sz w:val="24"/>
          <w:lang w:val="en-GB"/>
        </w:rPr>
      </w:pPr>
      <w:r>
        <w:rPr>
          <w:b/>
          <w:sz w:val="24"/>
          <w:lang w:val="en-GB"/>
        </w:rPr>
        <w:t xml:space="preserve">6. </w:t>
      </w:r>
      <w:r w:rsidRPr="008E1C6A">
        <w:rPr>
          <w:b/>
          <w:sz w:val="24"/>
          <w:lang w:val="en-GB"/>
        </w:rPr>
        <w:t>Information Sharing</w:t>
      </w:r>
    </w:p>
    <w:p w14:paraId="66FB5128" w14:textId="77777777" w:rsidR="002C3485" w:rsidRDefault="008E1C6A" w:rsidP="008E1C6A">
      <w:pPr>
        <w:pStyle w:val="1bodycopy10pt"/>
        <w:rPr>
          <w:sz w:val="24"/>
          <w:lang w:val="en-GB"/>
        </w:rPr>
      </w:pPr>
      <w:r w:rsidRPr="008E1C6A">
        <w:rPr>
          <w:sz w:val="24"/>
          <w:lang w:val="en-GB"/>
        </w:rPr>
        <w:t>All issues relating to confidentiality and information sharing wil</w:t>
      </w:r>
      <w:r>
        <w:rPr>
          <w:sz w:val="24"/>
          <w:lang w:val="en-GB"/>
        </w:rPr>
        <w:t xml:space="preserve">l be in a context that is legal </w:t>
      </w:r>
      <w:r w:rsidRPr="008E1C6A">
        <w:rPr>
          <w:sz w:val="24"/>
          <w:lang w:val="en-GB"/>
        </w:rPr>
        <w:t>and is approved of and known</w:t>
      </w:r>
      <w:r w:rsidR="002C3485">
        <w:rPr>
          <w:sz w:val="24"/>
          <w:lang w:val="en-GB"/>
        </w:rPr>
        <w:t xml:space="preserve"> by the senior leadership team.</w:t>
      </w:r>
    </w:p>
    <w:p w14:paraId="52655242" w14:textId="77777777" w:rsidR="008E1C6A" w:rsidRDefault="008E1C6A" w:rsidP="008E1C6A">
      <w:pPr>
        <w:pStyle w:val="1bodycopy10pt"/>
        <w:rPr>
          <w:sz w:val="24"/>
          <w:lang w:val="en-GB"/>
        </w:rPr>
      </w:pPr>
      <w:r w:rsidRPr="008E1C6A">
        <w:rPr>
          <w:sz w:val="24"/>
          <w:lang w:val="en-GB"/>
        </w:rPr>
        <w:t>The importance of confidentiality cannot be underestimated.</w:t>
      </w:r>
      <w:r w:rsidR="002C3485">
        <w:rPr>
          <w:sz w:val="24"/>
          <w:lang w:val="en-GB"/>
        </w:rPr>
        <w:t xml:space="preserve"> A pupil seeking help or advice </w:t>
      </w:r>
      <w:r w:rsidRPr="008E1C6A">
        <w:rPr>
          <w:sz w:val="24"/>
          <w:lang w:val="en-GB"/>
        </w:rPr>
        <w:t>about drugs or substance use is not going to disclose to a trust</w:t>
      </w:r>
      <w:r w:rsidR="002C3485">
        <w:rPr>
          <w:sz w:val="24"/>
          <w:lang w:val="en-GB"/>
        </w:rPr>
        <w:t xml:space="preserve">ed staff member if they believe </w:t>
      </w:r>
      <w:r w:rsidRPr="008E1C6A">
        <w:rPr>
          <w:sz w:val="24"/>
          <w:lang w:val="en-GB"/>
        </w:rPr>
        <w:t>that the information will immediately be shared with their par</w:t>
      </w:r>
      <w:r w:rsidR="002C3485">
        <w:rPr>
          <w:sz w:val="24"/>
          <w:lang w:val="en-GB"/>
        </w:rPr>
        <w:t xml:space="preserve">ents or the police. At the same </w:t>
      </w:r>
      <w:r w:rsidRPr="008E1C6A">
        <w:rPr>
          <w:sz w:val="24"/>
          <w:lang w:val="en-GB"/>
        </w:rPr>
        <w:t>time it is essential that teachers work within the law. The vital ingre</w:t>
      </w:r>
      <w:r w:rsidR="002C3485">
        <w:rPr>
          <w:sz w:val="24"/>
          <w:lang w:val="en-GB"/>
        </w:rPr>
        <w:t xml:space="preserve">dient in the development of any </w:t>
      </w:r>
      <w:r w:rsidRPr="008E1C6A">
        <w:rPr>
          <w:sz w:val="24"/>
          <w:lang w:val="en-GB"/>
        </w:rPr>
        <w:t xml:space="preserve">successful working relationship between the teacher and young </w:t>
      </w:r>
      <w:r w:rsidR="002C3485">
        <w:rPr>
          <w:sz w:val="24"/>
          <w:lang w:val="en-GB"/>
        </w:rPr>
        <w:t xml:space="preserve">people is trust. A young person </w:t>
      </w:r>
      <w:r w:rsidRPr="008E1C6A">
        <w:rPr>
          <w:sz w:val="24"/>
          <w:lang w:val="en-GB"/>
        </w:rPr>
        <w:t>sharing personal issues with a staff member can often expe</w:t>
      </w:r>
      <w:r w:rsidR="002C3485">
        <w:rPr>
          <w:sz w:val="24"/>
          <w:lang w:val="en-GB"/>
        </w:rPr>
        <w:t xml:space="preserve">ct that confidentiality will be </w:t>
      </w:r>
      <w:r w:rsidRPr="008E1C6A">
        <w:rPr>
          <w:sz w:val="24"/>
          <w:lang w:val="en-GB"/>
        </w:rPr>
        <w:t>maintained. However, staff know that this is not always poss</w:t>
      </w:r>
      <w:r w:rsidR="002C3485">
        <w:rPr>
          <w:sz w:val="24"/>
          <w:lang w:val="en-GB"/>
        </w:rPr>
        <w:t xml:space="preserve">ible and they cannot nor should </w:t>
      </w:r>
      <w:r w:rsidRPr="008E1C6A">
        <w:rPr>
          <w:sz w:val="24"/>
          <w:lang w:val="en-GB"/>
        </w:rPr>
        <w:t>promise total confidentiality. They must explain clearly with</w:t>
      </w:r>
      <w:r w:rsidR="002C3485">
        <w:rPr>
          <w:sz w:val="24"/>
          <w:lang w:val="en-GB"/>
        </w:rPr>
        <w:t xml:space="preserve"> pupils the circumstances under </w:t>
      </w:r>
      <w:r w:rsidRPr="008E1C6A">
        <w:rPr>
          <w:sz w:val="24"/>
          <w:lang w:val="en-GB"/>
        </w:rPr>
        <w:t>which information may need to be disclosed and to whom</w:t>
      </w:r>
      <w:r w:rsidR="002C3485">
        <w:rPr>
          <w:sz w:val="24"/>
          <w:lang w:val="en-GB"/>
        </w:rPr>
        <w:t>.</w:t>
      </w:r>
    </w:p>
    <w:p w14:paraId="141188F1" w14:textId="77777777" w:rsidR="002C3485" w:rsidRDefault="002C3485" w:rsidP="008E1C6A">
      <w:pPr>
        <w:pStyle w:val="1bodycopy10pt"/>
        <w:rPr>
          <w:sz w:val="24"/>
          <w:lang w:val="en-GB"/>
        </w:rPr>
      </w:pPr>
    </w:p>
    <w:p w14:paraId="7FBF4CA7" w14:textId="77777777" w:rsidR="002C3485" w:rsidRDefault="002C3485" w:rsidP="008E1C6A">
      <w:pPr>
        <w:pStyle w:val="1bodycopy10pt"/>
        <w:rPr>
          <w:sz w:val="24"/>
          <w:lang w:val="en-GB"/>
        </w:rPr>
      </w:pPr>
    </w:p>
    <w:p w14:paraId="68ECB154" w14:textId="77777777" w:rsidR="008E1C6A" w:rsidRPr="008E1C6A" w:rsidRDefault="008E1C6A" w:rsidP="008866DE">
      <w:pPr>
        <w:pStyle w:val="1bodycopy10pt"/>
        <w:rPr>
          <w:sz w:val="24"/>
          <w:lang w:val="en-GB"/>
        </w:rPr>
      </w:pPr>
    </w:p>
    <w:p w14:paraId="5B5BDDB9" w14:textId="77777777" w:rsidR="008E1C6A" w:rsidRPr="00E13D62" w:rsidRDefault="008E1C6A" w:rsidP="008866DE">
      <w:pPr>
        <w:pStyle w:val="1bodycopy10pt"/>
        <w:rPr>
          <w:sz w:val="24"/>
          <w:lang w:val="en-GB"/>
        </w:rPr>
      </w:pPr>
    </w:p>
    <w:sectPr w:rsidR="008E1C6A" w:rsidRPr="00E13D62" w:rsidSect="0032108D">
      <w:headerReference w:type="even" r:id="rId9"/>
      <w:headerReference w:type="default" r:id="rId10"/>
      <w:headerReference w:type="first" r:id="rId11"/>
      <w:footerReference w:type="first" r:id="rId12"/>
      <w:pgSz w:w="11900" w:h="16840" w:code="9"/>
      <w:pgMar w:top="992" w:right="1077" w:bottom="1701" w:left="1077" w:header="567" w:footer="227" w:gutter="0"/>
      <w:pgBorders w:offsetFrom="page">
        <w:top w:val="single" w:sz="4" w:space="24" w:color="0070C0"/>
        <w:left w:val="single" w:sz="4" w:space="24" w:color="0070C0"/>
        <w:bottom w:val="single" w:sz="4" w:space="24" w:color="0070C0"/>
        <w:right w:val="single" w:sz="4"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6C13A" w14:textId="77777777" w:rsidR="00C32FE9" w:rsidRDefault="00C32FE9" w:rsidP="00626EDA">
      <w:r>
        <w:separator/>
      </w:r>
    </w:p>
  </w:endnote>
  <w:endnote w:type="continuationSeparator" w:id="0">
    <w:p w14:paraId="72E4E28B" w14:textId="77777777" w:rsidR="00C32FE9" w:rsidRDefault="00C32FE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E087A"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2C3485">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F5E0C" w14:textId="77777777" w:rsidR="00C32FE9" w:rsidRDefault="00C32FE9" w:rsidP="00626EDA">
      <w:r>
        <w:separator/>
      </w:r>
    </w:p>
  </w:footnote>
  <w:footnote w:type="continuationSeparator" w:id="0">
    <w:p w14:paraId="3A0D4798" w14:textId="77777777" w:rsidR="00C32FE9" w:rsidRDefault="00C32FE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D0E5C" w14:textId="77777777" w:rsidR="00FE3F15" w:rsidRDefault="00D8137B">
    <w:r>
      <w:rPr>
        <w:noProof/>
        <w:lang w:val="en-GB" w:eastAsia="en-GB"/>
      </w:rPr>
      <w:drawing>
        <wp:anchor distT="0" distB="0" distL="114300" distR="114300" simplePos="0" relativeHeight="251657216" behindDoc="1" locked="0" layoutInCell="1" allowOverlap="1" wp14:anchorId="7FE7293C" wp14:editId="6225F175">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B74DF">
      <w:rPr>
        <w:noProof/>
      </w:rPr>
      <w:pict w14:anchorId="64AD0F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3A74" w14:textId="77777777" w:rsidR="00FE3F15" w:rsidRDefault="00FE3F15"/>
  <w:p w14:paraId="2AE1478A" w14:textId="77777777" w:rsidR="00FE3F15" w:rsidRDefault="00FE3F15"/>
  <w:p w14:paraId="1F8232FB"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DE811" w14:textId="77777777" w:rsidR="00FE3F15" w:rsidRDefault="00FE3F15"/>
  <w:p w14:paraId="537C9BE2"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75pt;height:31.5pt" o:bullet="t">
        <v:imagedata r:id="rId1" o:title="Tick"/>
      </v:shape>
    </w:pict>
  </w:numPicBullet>
  <w:numPicBullet w:numPicBulletId="1">
    <w:pict>
      <v:shape id="_x0000_i1027" type="#_x0000_t75" style="width:31.5pt;height:31.5pt" o:bullet="t">
        <v:imagedata r:id="rId2" o:title="Cross"/>
      </v:shape>
    </w:pict>
  </w:numPicBullet>
  <w:numPicBullet w:numPicBulletId="2">
    <w:pict>
      <v:shape id="_x0000_i1028" type="#_x0000_t75" style="width:211.5pt;height:334.5pt" o:bullet="t">
        <v:imagedata r:id="rId3" o:title="art1EF6"/>
      </v:shape>
    </w:pict>
  </w:numPicBullet>
  <w:numPicBullet w:numPicBulletId="3">
    <w:pict>
      <v:shape id="_x0000_i1029" type="#_x0000_t75" style="width:211.5pt;height:334.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52F95DCF"/>
    <w:multiLevelType w:val="multilevel"/>
    <w:tmpl w:val="2A70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07196C"/>
    <w:multiLevelType w:val="hybridMultilevel"/>
    <w:tmpl w:val="F98E4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9"/>
  </w:num>
  <w:num w:numId="2">
    <w:abstractNumId w:val="2"/>
  </w:num>
  <w:num w:numId="3">
    <w:abstractNumId w:val="6"/>
  </w:num>
  <w:num w:numId="4">
    <w:abstractNumId w:val="10"/>
  </w:num>
  <w:num w:numId="5">
    <w:abstractNumId w:val="0"/>
  </w:num>
  <w:num w:numId="6">
    <w:abstractNumId w:val="4"/>
  </w:num>
  <w:num w:numId="7">
    <w:abstractNumId w:val="1"/>
  </w:num>
  <w:num w:numId="8">
    <w:abstractNumId w:val="3"/>
  </w:num>
  <w:num w:numId="9">
    <w:abstractNumId w:val="12"/>
  </w:num>
  <w:num w:numId="10">
    <w:abstractNumId w:val="6"/>
  </w:num>
  <w:num w:numId="11">
    <w:abstractNumId w:val="2"/>
  </w:num>
  <w:num w:numId="12">
    <w:abstractNumId w:val="12"/>
  </w:num>
  <w:num w:numId="13">
    <w:abstractNumId w:val="9"/>
  </w:num>
  <w:num w:numId="14">
    <w:abstractNumId w:val="10"/>
  </w:num>
  <w:num w:numId="15">
    <w:abstractNumId w:val="1"/>
  </w:num>
  <w:num w:numId="16">
    <w:abstractNumId w:val="3"/>
  </w:num>
  <w:num w:numId="17">
    <w:abstractNumId w:val="10"/>
  </w:num>
  <w:num w:numId="18">
    <w:abstractNumId w:val="5"/>
  </w:num>
  <w:num w:numId="19">
    <w:abstractNumId w:val="7"/>
  </w:num>
  <w:num w:numId="20">
    <w:abstractNumId w:val="13"/>
  </w:num>
  <w:num w:numId="21">
    <w:abstractNumId w:val="8"/>
  </w:num>
  <w:num w:numId="22">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37B"/>
    <w:rsid w:val="00015B1A"/>
    <w:rsid w:val="0002254B"/>
    <w:rsid w:val="00026691"/>
    <w:rsid w:val="00082050"/>
    <w:rsid w:val="000A569F"/>
    <w:rsid w:val="000B2CE7"/>
    <w:rsid w:val="000B70A9"/>
    <w:rsid w:val="000B77E5"/>
    <w:rsid w:val="000D2377"/>
    <w:rsid w:val="000D6968"/>
    <w:rsid w:val="000F5932"/>
    <w:rsid w:val="001201E4"/>
    <w:rsid w:val="001235FA"/>
    <w:rsid w:val="001357C9"/>
    <w:rsid w:val="0017045F"/>
    <w:rsid w:val="0018002F"/>
    <w:rsid w:val="001978C4"/>
    <w:rsid w:val="001B2301"/>
    <w:rsid w:val="001B35ED"/>
    <w:rsid w:val="001E3CA3"/>
    <w:rsid w:val="001E4D23"/>
    <w:rsid w:val="00205211"/>
    <w:rsid w:val="00235450"/>
    <w:rsid w:val="00275D5E"/>
    <w:rsid w:val="002831CD"/>
    <w:rsid w:val="002C3485"/>
    <w:rsid w:val="002C6E1D"/>
    <w:rsid w:val="002E16E7"/>
    <w:rsid w:val="002E5D89"/>
    <w:rsid w:val="002F4E11"/>
    <w:rsid w:val="00316DF2"/>
    <w:rsid w:val="0032108D"/>
    <w:rsid w:val="003365A2"/>
    <w:rsid w:val="00353B50"/>
    <w:rsid w:val="00371FCD"/>
    <w:rsid w:val="00375061"/>
    <w:rsid w:val="00377808"/>
    <w:rsid w:val="00377FFC"/>
    <w:rsid w:val="003A425B"/>
    <w:rsid w:val="003B2EB4"/>
    <w:rsid w:val="003C1D02"/>
    <w:rsid w:val="003F2BD9"/>
    <w:rsid w:val="003F6230"/>
    <w:rsid w:val="00425B88"/>
    <w:rsid w:val="00430916"/>
    <w:rsid w:val="00430D34"/>
    <w:rsid w:val="0046077F"/>
    <w:rsid w:val="00465755"/>
    <w:rsid w:val="004750A7"/>
    <w:rsid w:val="00492175"/>
    <w:rsid w:val="004944EE"/>
    <w:rsid w:val="004A4951"/>
    <w:rsid w:val="004B05BB"/>
    <w:rsid w:val="004B3C9A"/>
    <w:rsid w:val="004C57A3"/>
    <w:rsid w:val="004F463D"/>
    <w:rsid w:val="00510ED3"/>
    <w:rsid w:val="00512916"/>
    <w:rsid w:val="00531C8C"/>
    <w:rsid w:val="00543D26"/>
    <w:rsid w:val="00564CD3"/>
    <w:rsid w:val="00565E69"/>
    <w:rsid w:val="005718B4"/>
    <w:rsid w:val="00573834"/>
    <w:rsid w:val="00584A10"/>
    <w:rsid w:val="00590890"/>
    <w:rsid w:val="00597ED1"/>
    <w:rsid w:val="005A40AB"/>
    <w:rsid w:val="005B1D35"/>
    <w:rsid w:val="005B4650"/>
    <w:rsid w:val="005B7ADF"/>
    <w:rsid w:val="005C4546"/>
    <w:rsid w:val="0062626B"/>
    <w:rsid w:val="00626EDA"/>
    <w:rsid w:val="00671FE5"/>
    <w:rsid w:val="00680CD2"/>
    <w:rsid w:val="00693A77"/>
    <w:rsid w:val="006A5D0A"/>
    <w:rsid w:val="006B6DFF"/>
    <w:rsid w:val="006E31BA"/>
    <w:rsid w:val="006F569D"/>
    <w:rsid w:val="006F7E66"/>
    <w:rsid w:val="006F7E8A"/>
    <w:rsid w:val="007070A1"/>
    <w:rsid w:val="00715DD1"/>
    <w:rsid w:val="007239F8"/>
    <w:rsid w:val="0072620F"/>
    <w:rsid w:val="00735B7D"/>
    <w:rsid w:val="00740AC8"/>
    <w:rsid w:val="00785BEE"/>
    <w:rsid w:val="007A0217"/>
    <w:rsid w:val="007A03B3"/>
    <w:rsid w:val="007C5AC9"/>
    <w:rsid w:val="007D268D"/>
    <w:rsid w:val="007E217D"/>
    <w:rsid w:val="007E6128"/>
    <w:rsid w:val="007F2F4C"/>
    <w:rsid w:val="007F788B"/>
    <w:rsid w:val="00805A94"/>
    <w:rsid w:val="0080784C"/>
    <w:rsid w:val="008116A6"/>
    <w:rsid w:val="008472C3"/>
    <w:rsid w:val="008515C1"/>
    <w:rsid w:val="00866E39"/>
    <w:rsid w:val="00874C73"/>
    <w:rsid w:val="00877394"/>
    <w:rsid w:val="008866DE"/>
    <w:rsid w:val="00887DB6"/>
    <w:rsid w:val="008941E7"/>
    <w:rsid w:val="008A1325"/>
    <w:rsid w:val="008B74DF"/>
    <w:rsid w:val="008C1253"/>
    <w:rsid w:val="008C59C2"/>
    <w:rsid w:val="008E1C6A"/>
    <w:rsid w:val="008F2ECD"/>
    <w:rsid w:val="008F744A"/>
    <w:rsid w:val="009122BB"/>
    <w:rsid w:val="00936AFB"/>
    <w:rsid w:val="00955EA4"/>
    <w:rsid w:val="00960F82"/>
    <w:rsid w:val="00973DFA"/>
    <w:rsid w:val="0099114F"/>
    <w:rsid w:val="009A267F"/>
    <w:rsid w:val="009A448F"/>
    <w:rsid w:val="009B1F2D"/>
    <w:rsid w:val="009D1474"/>
    <w:rsid w:val="009E331F"/>
    <w:rsid w:val="009F66A8"/>
    <w:rsid w:val="00A34780"/>
    <w:rsid w:val="00A466EE"/>
    <w:rsid w:val="00A477BB"/>
    <w:rsid w:val="00A62B49"/>
    <w:rsid w:val="00A80AA7"/>
    <w:rsid w:val="00A91D2D"/>
    <w:rsid w:val="00A97180"/>
    <w:rsid w:val="00AA6E73"/>
    <w:rsid w:val="00AC65B5"/>
    <w:rsid w:val="00AD23A4"/>
    <w:rsid w:val="00AD3666"/>
    <w:rsid w:val="00AD5711"/>
    <w:rsid w:val="00B4263C"/>
    <w:rsid w:val="00B5559F"/>
    <w:rsid w:val="00B613DC"/>
    <w:rsid w:val="00B6679E"/>
    <w:rsid w:val="00B846C2"/>
    <w:rsid w:val="00B925EF"/>
    <w:rsid w:val="00B95F60"/>
    <w:rsid w:val="00BE3E54"/>
    <w:rsid w:val="00C31397"/>
    <w:rsid w:val="00C32FE9"/>
    <w:rsid w:val="00C44CC3"/>
    <w:rsid w:val="00C4589F"/>
    <w:rsid w:val="00C4731F"/>
    <w:rsid w:val="00C51C6A"/>
    <w:rsid w:val="00C8314B"/>
    <w:rsid w:val="00C85C40"/>
    <w:rsid w:val="00C91F46"/>
    <w:rsid w:val="00C947FA"/>
    <w:rsid w:val="00CC51B6"/>
    <w:rsid w:val="00CC563E"/>
    <w:rsid w:val="00CD23C4"/>
    <w:rsid w:val="00CD2BC6"/>
    <w:rsid w:val="00CF553F"/>
    <w:rsid w:val="00D021FF"/>
    <w:rsid w:val="00D11C7E"/>
    <w:rsid w:val="00D41F2F"/>
    <w:rsid w:val="00D508B4"/>
    <w:rsid w:val="00D8137B"/>
    <w:rsid w:val="00D83203"/>
    <w:rsid w:val="00D86752"/>
    <w:rsid w:val="00D95FA0"/>
    <w:rsid w:val="00DA43DE"/>
    <w:rsid w:val="00DA52DB"/>
    <w:rsid w:val="00DA5725"/>
    <w:rsid w:val="00DA7F11"/>
    <w:rsid w:val="00DC28D6"/>
    <w:rsid w:val="00DC4C0F"/>
    <w:rsid w:val="00DC5FAC"/>
    <w:rsid w:val="00DF07BC"/>
    <w:rsid w:val="00DF66B4"/>
    <w:rsid w:val="00E00085"/>
    <w:rsid w:val="00E13D62"/>
    <w:rsid w:val="00E24FDF"/>
    <w:rsid w:val="00E31AD4"/>
    <w:rsid w:val="00E3210F"/>
    <w:rsid w:val="00E36879"/>
    <w:rsid w:val="00E606E8"/>
    <w:rsid w:val="00E647DF"/>
    <w:rsid w:val="00E763E4"/>
    <w:rsid w:val="00E82606"/>
    <w:rsid w:val="00E9136B"/>
    <w:rsid w:val="00EF22F0"/>
    <w:rsid w:val="00EF631F"/>
    <w:rsid w:val="00F02A4E"/>
    <w:rsid w:val="00F139E0"/>
    <w:rsid w:val="00F519DC"/>
    <w:rsid w:val="00F82220"/>
    <w:rsid w:val="00F84228"/>
    <w:rsid w:val="00F9563C"/>
    <w:rsid w:val="00F97695"/>
    <w:rsid w:val="00FA3B7B"/>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FCB21BB"/>
  <w15:chartTrackingRefBased/>
  <w15:docId w15:val="{DF5E0A35-ED4E-4BFB-96F9-3FE03019A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paragraph" w:customStyle="1" w:styleId="3Bulletedcopyblue">
    <w:name w:val="3 Bulleted copy blue"/>
    <w:basedOn w:val="Normal"/>
    <w:qFormat/>
    <w:rsid w:val="008515C1"/>
    <w:pPr>
      <w:numPr>
        <w:numId w:val="20"/>
      </w:numPr>
    </w:pPr>
    <w:rPr>
      <w:rFonts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43053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962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21%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2604C6C2-FEDA-443D-ABF0-8A8C6E624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(2)</Template>
  <TotalTime>0</TotalTime>
  <Pages>4</Pages>
  <Words>1044</Words>
  <Characters>5952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6983</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dc:description/>
  <cp:lastModifiedBy>Emma Moakes</cp:lastModifiedBy>
  <cp:revision>2</cp:revision>
  <cp:lastPrinted>2022-04-01T08:31:00Z</cp:lastPrinted>
  <dcterms:created xsi:type="dcterms:W3CDTF">2024-09-12T09:12:00Z</dcterms:created>
  <dcterms:modified xsi:type="dcterms:W3CDTF">2024-09-12T09:12:00Z</dcterms:modified>
</cp:coreProperties>
</file>